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876DAD" w14:paraId="26B67140" w14:textId="77777777" w:rsidTr="043F5348">
        <w:trPr>
          <w:trHeight w:val="841"/>
        </w:trPr>
        <w:tc>
          <w:tcPr>
            <w:tcW w:w="7621" w:type="dxa"/>
            <w:gridSpan w:val="2"/>
            <w:shd w:val="clear" w:color="auto" w:fill="auto"/>
            <w:vAlign w:val="center"/>
          </w:tcPr>
          <w:p w14:paraId="53AD8FA2" w14:textId="5F3D34A4" w:rsidR="00943920" w:rsidRPr="00876DAD" w:rsidRDefault="00943920" w:rsidP="00743D15">
            <w:pPr>
              <w:pStyle w:val="Header"/>
              <w:rPr>
                <w:rFonts w:ascii="Oswald" w:hAnsi="Oswald" w:cs="Arial"/>
                <w:b/>
                <w:smallCaps/>
              </w:rPr>
            </w:pPr>
            <w:r w:rsidRPr="00876DAD">
              <w:rPr>
                <w:rFonts w:ascii="Oswald" w:hAnsi="Oswald" w:cs="Arial"/>
                <w:b/>
                <w:smallCaps/>
              </w:rPr>
              <w:t xml:space="preserve">ROLE PROFILE: </w:t>
            </w:r>
            <w:r w:rsidR="00B3148E" w:rsidRPr="00876DAD">
              <w:rPr>
                <w:rFonts w:ascii="Oswald" w:hAnsi="Oswald" w:cs="Arial"/>
                <w:b/>
                <w:smallCaps/>
              </w:rPr>
              <w:t>S</w:t>
            </w:r>
            <w:r w:rsidR="000267E5" w:rsidRPr="00876DAD">
              <w:rPr>
                <w:rFonts w:ascii="Oswald" w:hAnsi="Oswald" w:cs="Arial"/>
                <w:b/>
                <w:smallCaps/>
                <w:noProof/>
              </w:rPr>
              <w:t xml:space="preserve">enior </w:t>
            </w:r>
            <w:r w:rsidR="00B3148E" w:rsidRPr="00876DAD">
              <w:rPr>
                <w:rFonts w:ascii="Oswald" w:hAnsi="Oswald" w:cs="Arial"/>
                <w:b/>
                <w:smallCaps/>
                <w:noProof/>
              </w:rPr>
              <w:t>S</w:t>
            </w:r>
            <w:r w:rsidR="000267E5" w:rsidRPr="00876DAD">
              <w:rPr>
                <w:rFonts w:ascii="Oswald" w:hAnsi="Oswald" w:cs="Arial"/>
                <w:b/>
                <w:smallCaps/>
                <w:noProof/>
              </w:rPr>
              <w:t xml:space="preserve">trategy and </w:t>
            </w:r>
            <w:r w:rsidR="00B3148E" w:rsidRPr="00876DAD">
              <w:rPr>
                <w:rFonts w:ascii="Oswald" w:hAnsi="Oswald" w:cs="Arial"/>
                <w:b/>
                <w:smallCaps/>
                <w:noProof/>
              </w:rPr>
              <w:t>E</w:t>
            </w:r>
            <w:r w:rsidR="000267E5" w:rsidRPr="00876DAD">
              <w:rPr>
                <w:rFonts w:ascii="Oswald" w:hAnsi="Oswald" w:cs="Arial"/>
                <w:b/>
                <w:smallCaps/>
                <w:noProof/>
              </w:rPr>
              <w:t xml:space="preserve">ngagement </w:t>
            </w:r>
            <w:r w:rsidR="00B3148E" w:rsidRPr="00876DAD">
              <w:rPr>
                <w:rFonts w:ascii="Oswald" w:hAnsi="Oswald" w:cs="Arial"/>
                <w:b/>
                <w:smallCaps/>
                <w:noProof/>
              </w:rPr>
              <w:t>Advisor</w:t>
            </w:r>
          </w:p>
          <w:p w14:paraId="672A6659" w14:textId="77777777" w:rsidR="00943920" w:rsidRPr="00876DAD" w:rsidRDefault="00943920" w:rsidP="00BB6541">
            <w:pPr>
              <w:jc w:val="center"/>
              <w:rPr>
                <w:rFonts w:ascii="Arial" w:hAnsi="Arial"/>
                <w:b/>
                <w:sz w:val="18"/>
                <w:szCs w:val="18"/>
              </w:rPr>
            </w:pPr>
          </w:p>
        </w:tc>
        <w:tc>
          <w:tcPr>
            <w:tcW w:w="2679" w:type="dxa"/>
            <w:vMerge w:val="restart"/>
          </w:tcPr>
          <w:p w14:paraId="0A37501D" w14:textId="77777777" w:rsidR="00943920" w:rsidRPr="00876DAD" w:rsidRDefault="00943920" w:rsidP="00BB6541">
            <w:pPr>
              <w:jc w:val="right"/>
              <w:rPr>
                <w:rFonts w:ascii="Calibri" w:hAnsi="Calibri"/>
                <w:b/>
                <w:sz w:val="20"/>
                <w:szCs w:val="20"/>
              </w:rPr>
            </w:pPr>
          </w:p>
          <w:p w14:paraId="5DAB6C7B" w14:textId="77777777" w:rsidR="00943920" w:rsidRPr="00876DAD" w:rsidRDefault="00B448C0" w:rsidP="00050253">
            <w:pPr>
              <w:jc w:val="center"/>
              <w:rPr>
                <w:rFonts w:ascii="Calibri" w:hAnsi="Calibri"/>
                <w:bCs/>
                <w:sz w:val="20"/>
                <w:szCs w:val="20"/>
              </w:rPr>
            </w:pPr>
            <w:r w:rsidRPr="00876DAD">
              <w:rPr>
                <w:rFonts w:ascii="Calibri" w:hAnsi="Calibri"/>
                <w:bCs/>
                <w:noProof/>
                <w:sz w:val="20"/>
                <w:szCs w:val="20"/>
              </w:rPr>
              <w:drawing>
                <wp:inline distT="0" distB="0" distL="0" distR="0" wp14:anchorId="1290BC8D" wp14:editId="76C77B4F">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00943920" w:rsidRPr="00876DAD" w14:paraId="4839F62E" w14:textId="77777777" w:rsidTr="043F5348">
        <w:trPr>
          <w:trHeight w:val="495"/>
        </w:trPr>
        <w:tc>
          <w:tcPr>
            <w:tcW w:w="1809" w:type="dxa"/>
            <w:shd w:val="clear" w:color="auto" w:fill="auto"/>
            <w:vAlign w:val="center"/>
          </w:tcPr>
          <w:p w14:paraId="5F7FC62C" w14:textId="77777777" w:rsidR="00943920" w:rsidRPr="00876DAD" w:rsidRDefault="00943920" w:rsidP="00BB6541">
            <w:pPr>
              <w:rPr>
                <w:rFonts w:ascii="Oswald" w:hAnsi="Oswald"/>
                <w:bCs/>
                <w:sz w:val="22"/>
                <w:szCs w:val="22"/>
              </w:rPr>
            </w:pPr>
            <w:r w:rsidRPr="00876DAD">
              <w:rPr>
                <w:rFonts w:ascii="Oswald" w:hAnsi="Oswald"/>
                <w:bCs/>
                <w:sz w:val="22"/>
                <w:szCs w:val="22"/>
              </w:rPr>
              <w:t xml:space="preserve">Position Title: </w:t>
            </w:r>
          </w:p>
        </w:tc>
        <w:tc>
          <w:tcPr>
            <w:tcW w:w="5812" w:type="dxa"/>
            <w:vAlign w:val="center"/>
          </w:tcPr>
          <w:p w14:paraId="54D91369" w14:textId="0AF47730" w:rsidR="00943920" w:rsidRPr="00876DAD" w:rsidRDefault="035040D4" w:rsidP="43FA1FC2">
            <w:pPr>
              <w:rPr>
                <w:rFonts w:ascii="Oswald" w:hAnsi="Oswald"/>
                <w:sz w:val="22"/>
                <w:szCs w:val="22"/>
              </w:rPr>
            </w:pPr>
            <w:r w:rsidRPr="00876DAD">
              <w:rPr>
                <w:rFonts w:ascii="Oswald" w:hAnsi="Oswald"/>
                <w:noProof/>
                <w:sz w:val="22"/>
                <w:szCs w:val="22"/>
              </w:rPr>
              <w:t>S</w:t>
            </w:r>
            <w:r w:rsidR="000267E5" w:rsidRPr="00876DAD">
              <w:rPr>
                <w:rFonts w:ascii="Oswald" w:hAnsi="Oswald"/>
                <w:noProof/>
                <w:sz w:val="22"/>
                <w:szCs w:val="22"/>
              </w:rPr>
              <w:t xml:space="preserve">enior </w:t>
            </w:r>
            <w:r w:rsidR="1D8551DE" w:rsidRPr="00876DAD">
              <w:rPr>
                <w:rFonts w:ascii="Oswald" w:hAnsi="Oswald"/>
                <w:noProof/>
                <w:sz w:val="22"/>
                <w:szCs w:val="22"/>
              </w:rPr>
              <w:t>S</w:t>
            </w:r>
            <w:r w:rsidR="000267E5" w:rsidRPr="00876DAD">
              <w:rPr>
                <w:rFonts w:ascii="Oswald" w:hAnsi="Oswald"/>
                <w:noProof/>
                <w:sz w:val="22"/>
                <w:szCs w:val="22"/>
              </w:rPr>
              <w:t xml:space="preserve">trategy and </w:t>
            </w:r>
            <w:r w:rsidR="66B40908" w:rsidRPr="00876DAD">
              <w:rPr>
                <w:rFonts w:ascii="Oswald" w:hAnsi="Oswald"/>
                <w:noProof/>
                <w:sz w:val="22"/>
                <w:szCs w:val="22"/>
              </w:rPr>
              <w:t>E</w:t>
            </w:r>
            <w:r w:rsidR="000267E5" w:rsidRPr="00876DAD">
              <w:rPr>
                <w:rFonts w:ascii="Oswald" w:hAnsi="Oswald"/>
                <w:noProof/>
                <w:sz w:val="22"/>
                <w:szCs w:val="22"/>
              </w:rPr>
              <w:t xml:space="preserve">ngagement </w:t>
            </w:r>
            <w:r w:rsidR="00A926A0" w:rsidRPr="00876DAD">
              <w:rPr>
                <w:rFonts w:ascii="Oswald" w:hAnsi="Oswald"/>
                <w:noProof/>
                <w:sz w:val="22"/>
                <w:szCs w:val="22"/>
              </w:rPr>
              <w:t>Advisor</w:t>
            </w:r>
            <w:r w:rsidR="00943920" w:rsidRPr="00876DAD">
              <w:rPr>
                <w:rFonts w:ascii="Oswald" w:hAnsi="Oswald"/>
                <w:sz w:val="22"/>
                <w:szCs w:val="22"/>
              </w:rPr>
              <w:t xml:space="preserve"> </w:t>
            </w:r>
          </w:p>
        </w:tc>
        <w:tc>
          <w:tcPr>
            <w:tcW w:w="2679" w:type="dxa"/>
            <w:vMerge/>
          </w:tcPr>
          <w:p w14:paraId="02EB378F" w14:textId="77777777" w:rsidR="00943920" w:rsidRPr="00876DAD" w:rsidRDefault="00943920" w:rsidP="00E31215">
            <w:pPr>
              <w:rPr>
                <w:rFonts w:ascii="Calibri" w:hAnsi="Calibri"/>
                <w:b/>
                <w:sz w:val="20"/>
                <w:szCs w:val="20"/>
              </w:rPr>
            </w:pPr>
          </w:p>
        </w:tc>
      </w:tr>
      <w:tr w:rsidR="00943920" w:rsidRPr="00876DAD" w14:paraId="43FABE5C" w14:textId="77777777" w:rsidTr="043F5348">
        <w:trPr>
          <w:trHeight w:val="495"/>
        </w:trPr>
        <w:tc>
          <w:tcPr>
            <w:tcW w:w="1809" w:type="dxa"/>
            <w:shd w:val="clear" w:color="auto" w:fill="auto"/>
            <w:vAlign w:val="center"/>
          </w:tcPr>
          <w:p w14:paraId="62FA5E43" w14:textId="77777777" w:rsidR="00943920" w:rsidRPr="00876DAD" w:rsidRDefault="00943920" w:rsidP="00943920">
            <w:pPr>
              <w:rPr>
                <w:rFonts w:ascii="Oswald" w:hAnsi="Oswald"/>
                <w:bCs/>
                <w:sz w:val="22"/>
                <w:szCs w:val="22"/>
              </w:rPr>
            </w:pPr>
            <w:r w:rsidRPr="00876DAD">
              <w:rPr>
                <w:rFonts w:ascii="Oswald" w:hAnsi="Oswald"/>
                <w:bCs/>
                <w:sz w:val="22"/>
                <w:szCs w:val="22"/>
              </w:rPr>
              <w:t>Position ID:</w:t>
            </w:r>
          </w:p>
        </w:tc>
        <w:tc>
          <w:tcPr>
            <w:tcW w:w="5812" w:type="dxa"/>
            <w:vAlign w:val="center"/>
          </w:tcPr>
          <w:p w14:paraId="042AAD2F" w14:textId="570A7D41" w:rsidR="00943920" w:rsidRPr="00876DAD" w:rsidRDefault="3211D8F6" w:rsidP="043F5348">
            <w:pPr>
              <w:rPr>
                <w:rFonts w:ascii="Oswald" w:hAnsi="Oswald"/>
                <w:noProof/>
                <w:sz w:val="22"/>
                <w:szCs w:val="22"/>
              </w:rPr>
            </w:pPr>
            <w:r w:rsidRPr="00876DAD">
              <w:rPr>
                <w:rFonts w:ascii="Oswald" w:hAnsi="Oswald"/>
                <w:noProof/>
                <w:sz w:val="22"/>
                <w:szCs w:val="22"/>
              </w:rPr>
              <w:t>NEW0000356</w:t>
            </w:r>
          </w:p>
        </w:tc>
        <w:tc>
          <w:tcPr>
            <w:tcW w:w="2679" w:type="dxa"/>
            <w:vMerge/>
          </w:tcPr>
          <w:p w14:paraId="6A05A809" w14:textId="77777777" w:rsidR="00943920" w:rsidRPr="00876DAD" w:rsidRDefault="00943920" w:rsidP="00E31215">
            <w:pPr>
              <w:rPr>
                <w:rFonts w:ascii="Calibri" w:hAnsi="Calibri"/>
                <w:b/>
                <w:sz w:val="20"/>
                <w:szCs w:val="20"/>
              </w:rPr>
            </w:pPr>
          </w:p>
        </w:tc>
      </w:tr>
    </w:tbl>
    <w:p w14:paraId="5A39BBE3" w14:textId="77777777" w:rsidR="00BB6541" w:rsidRPr="00876DAD"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876DAD" w14:paraId="2886ECF4" w14:textId="77777777" w:rsidTr="043F5348">
        <w:trPr>
          <w:trHeight w:val="277"/>
        </w:trPr>
        <w:tc>
          <w:tcPr>
            <w:tcW w:w="1809" w:type="dxa"/>
            <w:tcBorders>
              <w:bottom w:val="single" w:sz="4" w:space="0" w:color="000000" w:themeColor="text1"/>
            </w:tcBorders>
            <w:shd w:val="clear" w:color="auto" w:fill="D5E0E1"/>
            <w:vAlign w:val="center"/>
          </w:tcPr>
          <w:p w14:paraId="7097B7AB" w14:textId="77777777" w:rsidR="00F64009" w:rsidRPr="00876DAD" w:rsidRDefault="00072577" w:rsidP="00072577">
            <w:pPr>
              <w:rPr>
                <w:rFonts w:ascii="Lato" w:hAnsi="Lato"/>
                <w:b/>
                <w:sz w:val="22"/>
                <w:szCs w:val="22"/>
              </w:rPr>
            </w:pPr>
            <w:r w:rsidRPr="00876DAD">
              <w:rPr>
                <w:rFonts w:ascii="Lato" w:hAnsi="Lato"/>
                <w:b/>
                <w:sz w:val="22"/>
                <w:szCs w:val="22"/>
              </w:rPr>
              <w:t>Team</w:t>
            </w:r>
          </w:p>
        </w:tc>
        <w:tc>
          <w:tcPr>
            <w:tcW w:w="3261" w:type="dxa"/>
            <w:vAlign w:val="center"/>
          </w:tcPr>
          <w:p w14:paraId="3C7D328B" w14:textId="6659F832" w:rsidR="00F64009" w:rsidRPr="00876DAD" w:rsidRDefault="1411D81A" w:rsidP="43FA1FC2">
            <w:pPr>
              <w:rPr>
                <w:rFonts w:ascii="Lato" w:hAnsi="Lato"/>
                <w:sz w:val="22"/>
                <w:szCs w:val="22"/>
              </w:rPr>
            </w:pPr>
            <w:r w:rsidRPr="00876DAD">
              <w:rPr>
                <w:rFonts w:ascii="Lato" w:hAnsi="Lato"/>
                <w:noProof/>
                <w:sz w:val="22"/>
                <w:szCs w:val="22"/>
              </w:rPr>
              <w:t>S</w:t>
            </w:r>
            <w:r w:rsidR="000267E5" w:rsidRPr="00876DAD">
              <w:rPr>
                <w:rFonts w:ascii="Lato" w:hAnsi="Lato"/>
                <w:noProof/>
                <w:sz w:val="22"/>
                <w:szCs w:val="22"/>
              </w:rPr>
              <w:t xml:space="preserve">trategy </w:t>
            </w:r>
            <w:r w:rsidR="747DC8B0" w:rsidRPr="00876DAD">
              <w:rPr>
                <w:rFonts w:ascii="Lato" w:hAnsi="Lato"/>
                <w:noProof/>
                <w:sz w:val="22"/>
                <w:szCs w:val="22"/>
              </w:rPr>
              <w:t>P</w:t>
            </w:r>
            <w:r w:rsidR="000267E5" w:rsidRPr="00876DAD">
              <w:rPr>
                <w:rFonts w:ascii="Lato" w:hAnsi="Lato"/>
                <w:noProof/>
                <w:sz w:val="22"/>
                <w:szCs w:val="22"/>
              </w:rPr>
              <w:t xml:space="preserve">lanning &amp; </w:t>
            </w:r>
            <w:r w:rsidR="090F8E39" w:rsidRPr="00876DAD">
              <w:rPr>
                <w:rFonts w:ascii="Lato" w:hAnsi="Lato"/>
                <w:noProof/>
                <w:sz w:val="22"/>
                <w:szCs w:val="22"/>
              </w:rPr>
              <w:t>A</w:t>
            </w:r>
            <w:r w:rsidR="000267E5" w:rsidRPr="00876DAD">
              <w:rPr>
                <w:rFonts w:ascii="Lato" w:hAnsi="Lato"/>
                <w:noProof/>
                <w:sz w:val="22"/>
                <w:szCs w:val="22"/>
              </w:rPr>
              <w:t>ccountability</w:t>
            </w:r>
          </w:p>
        </w:tc>
        <w:tc>
          <w:tcPr>
            <w:tcW w:w="2268" w:type="dxa"/>
            <w:shd w:val="clear" w:color="auto" w:fill="D5E0E1"/>
            <w:vAlign w:val="center"/>
          </w:tcPr>
          <w:p w14:paraId="50E1B160" w14:textId="77777777" w:rsidR="00F64009" w:rsidRPr="00876DAD" w:rsidRDefault="00072577" w:rsidP="005B5FBD">
            <w:pPr>
              <w:rPr>
                <w:rFonts w:ascii="Lato" w:hAnsi="Lato"/>
                <w:b/>
                <w:sz w:val="22"/>
                <w:szCs w:val="22"/>
              </w:rPr>
            </w:pPr>
            <w:r w:rsidRPr="00876DAD">
              <w:rPr>
                <w:rFonts w:ascii="Lato" w:hAnsi="Lato"/>
                <w:b/>
                <w:sz w:val="22"/>
                <w:szCs w:val="22"/>
              </w:rPr>
              <w:t>Grade</w:t>
            </w:r>
          </w:p>
        </w:tc>
        <w:tc>
          <w:tcPr>
            <w:tcW w:w="2958" w:type="dxa"/>
            <w:vAlign w:val="center"/>
          </w:tcPr>
          <w:p w14:paraId="2DD49D6C" w14:textId="0FDC5978" w:rsidR="00F64009" w:rsidRPr="00876DAD" w:rsidRDefault="2432C449" w:rsidP="043F5348">
            <w:pPr>
              <w:spacing w:line="259" w:lineRule="auto"/>
            </w:pPr>
            <w:r w:rsidRPr="00876DAD">
              <w:rPr>
                <w:rFonts w:ascii="Lato" w:hAnsi="Lato"/>
                <w:noProof/>
                <w:sz w:val="22"/>
                <w:szCs w:val="22"/>
              </w:rPr>
              <w:t>P4</w:t>
            </w:r>
          </w:p>
        </w:tc>
      </w:tr>
      <w:tr w:rsidR="00994C06" w:rsidRPr="00876DAD" w14:paraId="6C540E56" w14:textId="77777777" w:rsidTr="043F5348">
        <w:trPr>
          <w:trHeight w:val="304"/>
        </w:trPr>
        <w:tc>
          <w:tcPr>
            <w:tcW w:w="1809" w:type="dxa"/>
            <w:shd w:val="clear" w:color="auto" w:fill="D5E0E1"/>
            <w:vAlign w:val="center"/>
          </w:tcPr>
          <w:p w14:paraId="5C072BEF" w14:textId="77777777" w:rsidR="00F64009" w:rsidRPr="00876DAD" w:rsidRDefault="00F64009" w:rsidP="005B5FBD">
            <w:pPr>
              <w:rPr>
                <w:rFonts w:ascii="Lato" w:hAnsi="Lato"/>
                <w:b/>
                <w:sz w:val="22"/>
                <w:szCs w:val="22"/>
              </w:rPr>
            </w:pPr>
            <w:r w:rsidRPr="00876DAD">
              <w:rPr>
                <w:rFonts w:ascii="Lato" w:hAnsi="Lato"/>
                <w:b/>
                <w:sz w:val="22"/>
                <w:szCs w:val="22"/>
              </w:rPr>
              <w:t>Reports To (Title)</w:t>
            </w:r>
          </w:p>
        </w:tc>
        <w:tc>
          <w:tcPr>
            <w:tcW w:w="3261" w:type="dxa"/>
            <w:vAlign w:val="center"/>
          </w:tcPr>
          <w:p w14:paraId="349FC139" w14:textId="0A85F92A" w:rsidR="00F64009" w:rsidRPr="00876DAD" w:rsidRDefault="000267E5" w:rsidP="043F5348">
            <w:pPr>
              <w:rPr>
                <w:rFonts w:ascii="Lato" w:hAnsi="Lato"/>
                <w:sz w:val="22"/>
                <w:szCs w:val="22"/>
              </w:rPr>
            </w:pPr>
            <w:r w:rsidRPr="00876DAD">
              <w:rPr>
                <w:rFonts w:ascii="Lato" w:hAnsi="Lato"/>
                <w:noProof/>
                <w:sz w:val="22"/>
                <w:szCs w:val="22"/>
              </w:rPr>
              <w:t>Director, Strategy Planning &amp; Accountability</w:t>
            </w:r>
          </w:p>
        </w:tc>
        <w:tc>
          <w:tcPr>
            <w:tcW w:w="2268" w:type="dxa"/>
            <w:shd w:val="clear" w:color="auto" w:fill="D5E0E1"/>
            <w:vAlign w:val="center"/>
          </w:tcPr>
          <w:p w14:paraId="3087F16C" w14:textId="77777777" w:rsidR="00F64009" w:rsidRPr="00876DAD" w:rsidRDefault="00072577" w:rsidP="005B5FBD">
            <w:pPr>
              <w:rPr>
                <w:rFonts w:ascii="Lato" w:hAnsi="Lato"/>
                <w:b/>
                <w:sz w:val="22"/>
                <w:szCs w:val="22"/>
              </w:rPr>
            </w:pPr>
            <w:r w:rsidRPr="00876DAD">
              <w:rPr>
                <w:rFonts w:ascii="Lato" w:hAnsi="Lato"/>
                <w:b/>
                <w:sz w:val="22"/>
                <w:szCs w:val="22"/>
              </w:rPr>
              <w:t>Contract Length</w:t>
            </w:r>
          </w:p>
        </w:tc>
        <w:tc>
          <w:tcPr>
            <w:tcW w:w="2958" w:type="dxa"/>
            <w:vAlign w:val="center"/>
          </w:tcPr>
          <w:p w14:paraId="41C8F396" w14:textId="0931424B" w:rsidR="00F64009" w:rsidRPr="00876DAD" w:rsidRDefault="6BF46A3C" w:rsidP="043F5348">
            <w:pPr>
              <w:rPr>
                <w:rFonts w:ascii="Lato" w:hAnsi="Lato"/>
                <w:sz w:val="22"/>
                <w:szCs w:val="22"/>
              </w:rPr>
            </w:pPr>
            <w:r w:rsidRPr="00876DAD">
              <w:rPr>
                <w:rFonts w:ascii="Lato" w:hAnsi="Lato"/>
                <w:sz w:val="22"/>
                <w:szCs w:val="22"/>
              </w:rPr>
              <w:t>Permanent</w:t>
            </w:r>
          </w:p>
        </w:tc>
      </w:tr>
      <w:tr w:rsidR="00BB1C79" w:rsidRPr="00876DAD" w14:paraId="69B32599" w14:textId="77777777" w:rsidTr="043F5348">
        <w:trPr>
          <w:trHeight w:val="304"/>
        </w:trPr>
        <w:tc>
          <w:tcPr>
            <w:tcW w:w="1809" w:type="dxa"/>
            <w:shd w:val="clear" w:color="auto" w:fill="D5E0E1"/>
            <w:vAlign w:val="center"/>
          </w:tcPr>
          <w:p w14:paraId="1D2B207C" w14:textId="77777777" w:rsidR="00BB1C79" w:rsidRPr="00876DAD" w:rsidRDefault="00BB1C79" w:rsidP="005B5FBD">
            <w:pPr>
              <w:rPr>
                <w:rFonts w:ascii="Lato" w:hAnsi="Lato"/>
                <w:b/>
                <w:sz w:val="22"/>
                <w:szCs w:val="22"/>
              </w:rPr>
            </w:pPr>
            <w:r w:rsidRPr="00876DAD">
              <w:rPr>
                <w:rFonts w:ascii="Lato" w:hAnsi="Lato"/>
                <w:b/>
                <w:sz w:val="22"/>
                <w:szCs w:val="22"/>
              </w:rPr>
              <w:t>Location</w:t>
            </w:r>
          </w:p>
        </w:tc>
        <w:tc>
          <w:tcPr>
            <w:tcW w:w="3261" w:type="dxa"/>
            <w:vAlign w:val="center"/>
          </w:tcPr>
          <w:p w14:paraId="72A3D3EC" w14:textId="219D2295" w:rsidR="00BB1C79" w:rsidRPr="00876DAD" w:rsidRDefault="06800ED9" w:rsidP="043F5348">
            <w:pPr>
              <w:rPr>
                <w:rFonts w:ascii="Lato" w:hAnsi="Lato"/>
                <w:sz w:val="22"/>
                <w:szCs w:val="22"/>
              </w:rPr>
            </w:pPr>
            <w:r w:rsidRPr="00876DAD">
              <w:rPr>
                <w:rFonts w:ascii="Lato" w:hAnsi="Lato"/>
                <w:sz w:val="22"/>
                <w:szCs w:val="22"/>
              </w:rPr>
              <w:t>Any existing SCI location</w:t>
            </w:r>
          </w:p>
        </w:tc>
        <w:tc>
          <w:tcPr>
            <w:tcW w:w="2268" w:type="dxa"/>
            <w:shd w:val="clear" w:color="auto" w:fill="D5E0E1"/>
            <w:vAlign w:val="center"/>
          </w:tcPr>
          <w:p w14:paraId="36246C5F" w14:textId="77777777" w:rsidR="00BB1C79" w:rsidRPr="00876DAD" w:rsidRDefault="00BB1C79" w:rsidP="005B5FBD">
            <w:pPr>
              <w:rPr>
                <w:rFonts w:ascii="Lato" w:hAnsi="Lato"/>
                <w:b/>
                <w:sz w:val="22"/>
                <w:szCs w:val="22"/>
              </w:rPr>
            </w:pPr>
            <w:r w:rsidRPr="00876DAD">
              <w:rPr>
                <w:rFonts w:ascii="Lato" w:hAnsi="Lato"/>
                <w:b/>
                <w:sz w:val="22"/>
                <w:szCs w:val="22"/>
              </w:rPr>
              <w:t>Time-zone</w:t>
            </w:r>
          </w:p>
        </w:tc>
        <w:tc>
          <w:tcPr>
            <w:tcW w:w="2958" w:type="dxa"/>
            <w:vAlign w:val="center"/>
          </w:tcPr>
          <w:p w14:paraId="0D0B940D" w14:textId="2F7B754D" w:rsidR="00BB1C79" w:rsidRPr="00876DAD" w:rsidRDefault="13BB163D" w:rsidP="043F5348">
            <w:pPr>
              <w:rPr>
                <w:rFonts w:ascii="Lato" w:hAnsi="Lato"/>
                <w:sz w:val="22"/>
                <w:szCs w:val="22"/>
              </w:rPr>
            </w:pPr>
            <w:r w:rsidRPr="00876DAD">
              <w:rPr>
                <w:rFonts w:ascii="Lato" w:hAnsi="Lato"/>
                <w:sz w:val="22"/>
                <w:szCs w:val="22"/>
              </w:rPr>
              <w:t>Any</w:t>
            </w:r>
          </w:p>
        </w:tc>
      </w:tr>
      <w:tr w:rsidR="00BB1C79" w:rsidRPr="00876DAD" w14:paraId="31AB58CF" w14:textId="77777777" w:rsidTr="043F5348">
        <w:trPr>
          <w:trHeight w:val="304"/>
        </w:trPr>
        <w:tc>
          <w:tcPr>
            <w:tcW w:w="1809" w:type="dxa"/>
            <w:shd w:val="clear" w:color="auto" w:fill="D5E0E1"/>
            <w:vAlign w:val="center"/>
          </w:tcPr>
          <w:p w14:paraId="76F1BADF" w14:textId="77777777" w:rsidR="00BB1C79" w:rsidRPr="00876DAD" w:rsidRDefault="00BB1C79" w:rsidP="005B5FBD">
            <w:pPr>
              <w:rPr>
                <w:rFonts w:ascii="Lato" w:hAnsi="Lato"/>
                <w:b/>
                <w:sz w:val="22"/>
                <w:szCs w:val="22"/>
              </w:rPr>
            </w:pPr>
            <w:r w:rsidRPr="00876DAD">
              <w:rPr>
                <w:rFonts w:ascii="Lato" w:hAnsi="Lato"/>
                <w:b/>
                <w:sz w:val="22"/>
                <w:szCs w:val="22"/>
              </w:rPr>
              <w:t>Languages</w:t>
            </w:r>
          </w:p>
        </w:tc>
        <w:tc>
          <w:tcPr>
            <w:tcW w:w="3261" w:type="dxa"/>
            <w:vAlign w:val="center"/>
          </w:tcPr>
          <w:p w14:paraId="0E27B00A" w14:textId="4F235EC0" w:rsidR="00BB1C79" w:rsidRPr="00876DAD" w:rsidRDefault="19F3CA44" w:rsidP="043F5348">
            <w:pPr>
              <w:rPr>
                <w:rFonts w:ascii="Lato" w:hAnsi="Lato"/>
                <w:sz w:val="22"/>
                <w:szCs w:val="22"/>
              </w:rPr>
            </w:pPr>
            <w:r w:rsidRPr="00876DAD">
              <w:rPr>
                <w:rFonts w:ascii="Lato" w:hAnsi="Lato"/>
                <w:sz w:val="22"/>
                <w:szCs w:val="22"/>
              </w:rPr>
              <w:t>English</w:t>
            </w:r>
            <w:r w:rsidR="00B07C31" w:rsidRPr="00876DAD">
              <w:rPr>
                <w:rFonts w:ascii="Lato" w:hAnsi="Lato"/>
                <w:sz w:val="22"/>
                <w:szCs w:val="22"/>
              </w:rPr>
              <w:t xml:space="preserve"> (French, Spanish, Arabic desirable)</w:t>
            </w:r>
          </w:p>
        </w:tc>
        <w:tc>
          <w:tcPr>
            <w:tcW w:w="2268" w:type="dxa"/>
            <w:shd w:val="clear" w:color="auto" w:fill="D5E0E1"/>
            <w:vAlign w:val="center"/>
          </w:tcPr>
          <w:p w14:paraId="22E01CEC" w14:textId="77777777" w:rsidR="00BB1C79" w:rsidRPr="00876DAD" w:rsidRDefault="009E2DAC" w:rsidP="005B5FBD">
            <w:pPr>
              <w:rPr>
                <w:rFonts w:ascii="Lato" w:hAnsi="Lato"/>
                <w:b/>
                <w:sz w:val="22"/>
                <w:szCs w:val="22"/>
              </w:rPr>
            </w:pPr>
            <w:r w:rsidRPr="00876DAD">
              <w:rPr>
                <w:rFonts w:ascii="Lato" w:hAnsi="Lato"/>
                <w:b/>
                <w:sz w:val="22"/>
                <w:szCs w:val="22"/>
              </w:rPr>
              <w:t>Headcount</w:t>
            </w:r>
          </w:p>
        </w:tc>
        <w:tc>
          <w:tcPr>
            <w:tcW w:w="2958" w:type="dxa"/>
            <w:vAlign w:val="center"/>
          </w:tcPr>
          <w:p w14:paraId="649841BE" w14:textId="77777777" w:rsidR="00BB1C79" w:rsidRPr="00876DAD" w:rsidRDefault="000267E5" w:rsidP="00F64009">
            <w:pPr>
              <w:rPr>
                <w:rFonts w:ascii="Lato" w:hAnsi="Lato"/>
                <w:bCs/>
                <w:iCs/>
                <w:sz w:val="22"/>
                <w:szCs w:val="22"/>
              </w:rPr>
            </w:pPr>
            <w:r w:rsidRPr="00876DAD">
              <w:rPr>
                <w:rFonts w:ascii="Lato" w:hAnsi="Lato"/>
                <w:bCs/>
                <w:iCs/>
                <w:noProof/>
                <w:sz w:val="22"/>
                <w:szCs w:val="22"/>
              </w:rPr>
              <w:t>1</w:t>
            </w:r>
          </w:p>
        </w:tc>
      </w:tr>
    </w:tbl>
    <w:p w14:paraId="60061E4C" w14:textId="77777777" w:rsidR="00947C69" w:rsidRPr="00876DAD"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876DAD" w14:paraId="4CEA202D" w14:textId="77777777" w:rsidTr="043F5348">
        <w:tc>
          <w:tcPr>
            <w:tcW w:w="10296" w:type="dxa"/>
            <w:shd w:val="clear" w:color="auto" w:fill="D5E0E1"/>
          </w:tcPr>
          <w:p w14:paraId="0F9BBFAF" w14:textId="77777777" w:rsidR="008A1691" w:rsidRPr="00876DAD" w:rsidRDefault="00A338D7" w:rsidP="005B5FBD">
            <w:pPr>
              <w:rPr>
                <w:rFonts w:ascii="Lato" w:hAnsi="Lato"/>
                <w:b/>
                <w:sz w:val="22"/>
                <w:szCs w:val="22"/>
              </w:rPr>
            </w:pPr>
            <w:r w:rsidRPr="00876DAD">
              <w:rPr>
                <w:rFonts w:ascii="Lato" w:hAnsi="Lato"/>
                <w:b/>
                <w:sz w:val="22"/>
                <w:szCs w:val="22"/>
              </w:rPr>
              <w:t xml:space="preserve">Team and </w:t>
            </w:r>
            <w:r w:rsidR="00BB6541" w:rsidRPr="00876DAD">
              <w:rPr>
                <w:rFonts w:ascii="Lato" w:hAnsi="Lato"/>
                <w:b/>
                <w:sz w:val="22"/>
                <w:szCs w:val="22"/>
              </w:rPr>
              <w:t>Job Purpose</w:t>
            </w:r>
          </w:p>
        </w:tc>
      </w:tr>
      <w:tr w:rsidR="00994C06" w:rsidRPr="00876DAD" w14:paraId="5A98C470" w14:textId="77777777" w:rsidTr="043F5348">
        <w:trPr>
          <w:trHeight w:val="854"/>
        </w:trPr>
        <w:tc>
          <w:tcPr>
            <w:tcW w:w="10296" w:type="dxa"/>
          </w:tcPr>
          <w:p w14:paraId="74D7D534" w14:textId="77777777" w:rsidR="00A338D7" w:rsidRPr="00876DAD" w:rsidRDefault="00626423" w:rsidP="00A338D7">
            <w:pPr>
              <w:rPr>
                <w:rFonts w:ascii="Lato" w:hAnsi="Lato"/>
                <w:b/>
                <w:bCs/>
                <w:iCs/>
                <w:color w:val="808080"/>
                <w:sz w:val="22"/>
                <w:szCs w:val="22"/>
              </w:rPr>
            </w:pPr>
            <w:r w:rsidRPr="00876DAD">
              <w:rPr>
                <w:rFonts w:ascii="Lato" w:hAnsi="Lato"/>
                <w:b/>
                <w:bCs/>
                <w:iCs/>
                <w:sz w:val="22"/>
                <w:szCs w:val="22"/>
              </w:rPr>
              <w:t>Team purpos</w:t>
            </w:r>
            <w:r w:rsidR="001C752E" w:rsidRPr="00876DAD">
              <w:rPr>
                <w:rFonts w:ascii="Lato" w:hAnsi="Lato"/>
                <w:b/>
                <w:bCs/>
                <w:iCs/>
                <w:sz w:val="22"/>
                <w:szCs w:val="22"/>
              </w:rPr>
              <w:t>e</w:t>
            </w:r>
          </w:p>
          <w:p w14:paraId="6ACEAA16" w14:textId="77777777" w:rsidR="000267E5" w:rsidRPr="00876DAD" w:rsidRDefault="000267E5" w:rsidP="043F5348">
            <w:pPr>
              <w:pStyle w:val="ListParagraph"/>
              <w:numPr>
                <w:ilvl w:val="0"/>
                <w:numId w:val="1"/>
              </w:numPr>
              <w:rPr>
                <w:rFonts w:ascii="Lato" w:hAnsi="Lato"/>
                <w:noProof/>
                <w:color w:val="000000"/>
                <w:sz w:val="22"/>
                <w:szCs w:val="22"/>
              </w:rPr>
            </w:pPr>
            <w:r w:rsidRPr="00876DAD">
              <w:rPr>
                <w:rFonts w:ascii="Lato" w:hAnsi="Lato"/>
                <w:noProof/>
                <w:color w:val="000000" w:themeColor="text1"/>
                <w:sz w:val="22"/>
                <w:szCs w:val="22"/>
              </w:rPr>
              <w:t>Lead I&amp;I joint planning, performance tracking and accountability mechanism</w:t>
            </w:r>
          </w:p>
          <w:p w14:paraId="7440EDE8" w14:textId="77777777" w:rsidR="000267E5" w:rsidRPr="00876DAD" w:rsidRDefault="000267E5" w:rsidP="043F5348">
            <w:pPr>
              <w:pStyle w:val="ListParagraph"/>
              <w:numPr>
                <w:ilvl w:val="0"/>
                <w:numId w:val="1"/>
              </w:numPr>
              <w:rPr>
                <w:rFonts w:ascii="Lato" w:hAnsi="Lato"/>
                <w:noProof/>
                <w:color w:val="000000"/>
                <w:sz w:val="22"/>
                <w:szCs w:val="22"/>
              </w:rPr>
            </w:pPr>
            <w:r w:rsidRPr="00876DAD">
              <w:rPr>
                <w:rFonts w:ascii="Lato" w:hAnsi="Lato"/>
                <w:noProof/>
                <w:color w:val="000000" w:themeColor="text1"/>
                <w:sz w:val="22"/>
                <w:szCs w:val="22"/>
              </w:rPr>
              <w:t>Oversee I&amp;I Engagement with Leadership / Governance across the Movement &amp; key strategic external  partners</w:t>
            </w:r>
          </w:p>
          <w:p w14:paraId="3796D34E" w14:textId="77777777" w:rsidR="000267E5" w:rsidRPr="00876DAD" w:rsidRDefault="000267E5" w:rsidP="043F5348">
            <w:pPr>
              <w:pStyle w:val="ListParagraph"/>
              <w:numPr>
                <w:ilvl w:val="0"/>
                <w:numId w:val="1"/>
              </w:numPr>
              <w:rPr>
                <w:rFonts w:ascii="Lato" w:hAnsi="Lato"/>
                <w:noProof/>
                <w:color w:val="000000"/>
                <w:sz w:val="22"/>
                <w:szCs w:val="22"/>
              </w:rPr>
            </w:pPr>
            <w:r w:rsidRPr="00876DAD">
              <w:rPr>
                <w:rFonts w:ascii="Lato" w:hAnsi="Lato"/>
                <w:noProof/>
                <w:color w:val="000000" w:themeColor="text1"/>
                <w:sz w:val="22"/>
                <w:szCs w:val="22"/>
              </w:rPr>
              <w:t xml:space="preserve">Ensure I&amp;I department internal processes run smoothly </w:t>
            </w:r>
          </w:p>
          <w:p w14:paraId="66B0922F" w14:textId="77777777" w:rsidR="000267E5" w:rsidRPr="00876DAD" w:rsidRDefault="000267E5" w:rsidP="043F5348">
            <w:pPr>
              <w:pStyle w:val="ListParagraph"/>
              <w:numPr>
                <w:ilvl w:val="0"/>
                <w:numId w:val="1"/>
              </w:numPr>
              <w:rPr>
                <w:rFonts w:ascii="Lato" w:hAnsi="Lato"/>
                <w:noProof/>
                <w:color w:val="000000"/>
                <w:sz w:val="22"/>
                <w:szCs w:val="22"/>
              </w:rPr>
            </w:pPr>
            <w:r w:rsidRPr="00876DAD">
              <w:rPr>
                <w:rFonts w:ascii="Lato" w:hAnsi="Lato"/>
                <w:noProof/>
                <w:color w:val="000000" w:themeColor="text1"/>
                <w:sz w:val="22"/>
                <w:szCs w:val="22"/>
              </w:rPr>
              <w:t xml:space="preserve">Lead on I&amp;I strategic initiative including change/ transition management </w:t>
            </w:r>
          </w:p>
          <w:p w14:paraId="7ECC6F08" w14:textId="77777777" w:rsidR="000267E5" w:rsidRPr="00876DAD" w:rsidRDefault="000267E5" w:rsidP="043F5348">
            <w:pPr>
              <w:pStyle w:val="ListParagraph"/>
              <w:numPr>
                <w:ilvl w:val="0"/>
                <w:numId w:val="1"/>
              </w:numPr>
              <w:rPr>
                <w:rFonts w:ascii="Lato" w:hAnsi="Lato"/>
                <w:noProof/>
                <w:color w:val="000000"/>
                <w:sz w:val="22"/>
                <w:szCs w:val="22"/>
              </w:rPr>
            </w:pPr>
            <w:r w:rsidRPr="00876DAD">
              <w:rPr>
                <w:rFonts w:ascii="Lato" w:hAnsi="Lato"/>
                <w:noProof/>
                <w:color w:val="000000" w:themeColor="text1"/>
                <w:sz w:val="22"/>
                <w:szCs w:val="22"/>
              </w:rPr>
              <w:t xml:space="preserve">Support any external engagement as required </w:t>
            </w:r>
          </w:p>
          <w:p w14:paraId="4A05CA5F" w14:textId="77777777" w:rsidR="00A338D7" w:rsidRPr="00876DAD" w:rsidRDefault="000267E5" w:rsidP="043F5348">
            <w:pPr>
              <w:pStyle w:val="ListParagraph"/>
              <w:numPr>
                <w:ilvl w:val="0"/>
                <w:numId w:val="1"/>
              </w:numPr>
              <w:rPr>
                <w:rFonts w:ascii="Lato" w:hAnsi="Lato"/>
                <w:color w:val="000000"/>
                <w:sz w:val="22"/>
                <w:szCs w:val="22"/>
              </w:rPr>
            </w:pPr>
            <w:r w:rsidRPr="00876DAD">
              <w:rPr>
                <w:rFonts w:ascii="Lato" w:hAnsi="Lato"/>
                <w:noProof/>
                <w:color w:val="000000" w:themeColor="text1"/>
                <w:sz w:val="22"/>
                <w:szCs w:val="22"/>
              </w:rPr>
              <w:t>Lead on I&amp;I customers experience approach and practices</w:t>
            </w:r>
          </w:p>
          <w:p w14:paraId="44EAFD9C" w14:textId="77777777" w:rsidR="00626423" w:rsidRPr="00876DAD" w:rsidRDefault="00626423" w:rsidP="00A338D7">
            <w:pPr>
              <w:rPr>
                <w:rFonts w:ascii="Lato" w:hAnsi="Lato"/>
                <w:bCs/>
                <w:iCs/>
                <w:color w:val="000000"/>
                <w:sz w:val="22"/>
                <w:szCs w:val="22"/>
              </w:rPr>
            </w:pPr>
          </w:p>
          <w:p w14:paraId="2AA601AB" w14:textId="77777777" w:rsidR="003C3A8B" w:rsidRPr="00876DAD" w:rsidRDefault="00626423" w:rsidP="00A338D7">
            <w:pPr>
              <w:rPr>
                <w:rFonts w:ascii="Lato" w:hAnsi="Lato"/>
                <w:b/>
                <w:bCs/>
                <w:iCs/>
                <w:color w:val="000000"/>
                <w:sz w:val="22"/>
                <w:szCs w:val="22"/>
              </w:rPr>
            </w:pPr>
            <w:r w:rsidRPr="00876DAD">
              <w:rPr>
                <w:rFonts w:ascii="Lato" w:hAnsi="Lato"/>
                <w:b/>
                <w:bCs/>
                <w:iCs/>
                <w:color w:val="000000"/>
                <w:sz w:val="22"/>
                <w:szCs w:val="22"/>
              </w:rPr>
              <w:t>Role</w:t>
            </w:r>
            <w:r w:rsidR="00185184" w:rsidRPr="00876DAD">
              <w:rPr>
                <w:rFonts w:ascii="Lato" w:hAnsi="Lato"/>
                <w:b/>
                <w:bCs/>
                <w:iCs/>
                <w:color w:val="000000"/>
                <w:sz w:val="22"/>
                <w:szCs w:val="22"/>
              </w:rPr>
              <w:t xml:space="preserve"> purpose</w:t>
            </w:r>
          </w:p>
          <w:p w14:paraId="6331B0BD" w14:textId="04C8F2CD" w:rsidR="00A338D7" w:rsidRPr="00876DAD" w:rsidRDefault="000267E5" w:rsidP="00A338D7">
            <w:pPr>
              <w:rPr>
                <w:rFonts w:ascii="Lato" w:hAnsi="Lato"/>
                <w:bCs/>
                <w:iCs/>
                <w:sz w:val="22"/>
                <w:szCs w:val="22"/>
              </w:rPr>
            </w:pPr>
            <w:r w:rsidRPr="00876DAD">
              <w:rPr>
                <w:rFonts w:ascii="Lato" w:hAnsi="Lato"/>
                <w:bCs/>
                <w:iCs/>
                <w:noProof/>
                <w:color w:val="000000"/>
                <w:sz w:val="22"/>
                <w:szCs w:val="22"/>
              </w:rPr>
              <w:t>To lead the strategic management and engagement of Influencing &amp; Impact initiatives to drive progress towards Save the Children International’s mission, ensuring high-impact collaborations and effective strateg</w:t>
            </w:r>
            <w:r w:rsidR="00A926A0" w:rsidRPr="00876DAD">
              <w:rPr>
                <w:rFonts w:ascii="Lato" w:hAnsi="Lato"/>
                <w:bCs/>
                <w:iCs/>
                <w:noProof/>
                <w:color w:val="000000"/>
                <w:sz w:val="22"/>
                <w:szCs w:val="22"/>
              </w:rPr>
              <w:t xml:space="preserve">y. </w:t>
            </w:r>
            <w:r w:rsidRPr="00876DAD">
              <w:rPr>
                <w:rFonts w:ascii="Lato" w:hAnsi="Lato"/>
                <w:bCs/>
                <w:iCs/>
                <w:noProof/>
                <w:color w:val="000000"/>
                <w:sz w:val="22"/>
                <w:szCs w:val="22"/>
              </w:rPr>
              <w:t xml:space="preserve">This role is pivotal in </w:t>
            </w:r>
            <w:r w:rsidR="00A926A0" w:rsidRPr="00876DAD">
              <w:rPr>
                <w:rFonts w:ascii="Lato" w:hAnsi="Lato"/>
                <w:bCs/>
                <w:iCs/>
                <w:noProof/>
                <w:color w:val="000000"/>
                <w:sz w:val="22"/>
                <w:szCs w:val="22"/>
              </w:rPr>
              <w:t xml:space="preserve">designing I&amp;I’s strategy, and ensuring that the plans of our Global Policy, Advocacy and Campaigns (GPAC) Steering Group and our Global Program Directors Quality &amp; Impact sub-group is in line with that strategy. It plays a critical role in </w:t>
            </w:r>
            <w:r w:rsidRPr="00876DAD">
              <w:rPr>
                <w:rFonts w:ascii="Lato" w:hAnsi="Lato"/>
                <w:bCs/>
                <w:iCs/>
                <w:noProof/>
                <w:color w:val="000000"/>
                <w:sz w:val="22"/>
                <w:szCs w:val="22"/>
              </w:rPr>
              <w:t xml:space="preserve">orchestrating and aligning project activities with our organisational goals, </w:t>
            </w:r>
            <w:r w:rsidR="00A926A0" w:rsidRPr="00876DAD">
              <w:rPr>
                <w:rFonts w:ascii="Lato" w:hAnsi="Lato"/>
                <w:bCs/>
                <w:iCs/>
                <w:noProof/>
                <w:color w:val="000000"/>
                <w:sz w:val="22"/>
                <w:szCs w:val="22"/>
              </w:rPr>
              <w:t xml:space="preserve">and </w:t>
            </w:r>
            <w:r w:rsidRPr="00876DAD">
              <w:rPr>
                <w:rFonts w:ascii="Lato" w:hAnsi="Lato"/>
                <w:bCs/>
                <w:iCs/>
                <w:noProof/>
                <w:color w:val="000000"/>
                <w:sz w:val="22"/>
                <w:szCs w:val="22"/>
              </w:rPr>
              <w:t>fostering a culture of accountability, ambition, and integrity. The position holder will work closely with cross-functional teams to build robust relationships and implement innovative solutions that enhance the effectiveness of our advocacy work.</w:t>
            </w:r>
          </w:p>
        </w:tc>
      </w:tr>
    </w:tbl>
    <w:p w14:paraId="4B94D5A5" w14:textId="77777777" w:rsidR="005445B4" w:rsidRPr="00876DAD"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876DAD" w14:paraId="03B2C3AF" w14:textId="77777777" w:rsidTr="043F5348">
        <w:tc>
          <w:tcPr>
            <w:tcW w:w="10296" w:type="dxa"/>
            <w:shd w:val="clear" w:color="auto" w:fill="D5E0E1"/>
          </w:tcPr>
          <w:p w14:paraId="44258CB5" w14:textId="77777777" w:rsidR="008A1691" w:rsidRPr="00876DAD" w:rsidRDefault="00BB6541" w:rsidP="005B5FBD">
            <w:pPr>
              <w:rPr>
                <w:rFonts w:ascii="Lato" w:hAnsi="Lato"/>
                <w:b/>
                <w:sz w:val="22"/>
                <w:szCs w:val="22"/>
              </w:rPr>
            </w:pPr>
            <w:r w:rsidRPr="00876DAD">
              <w:rPr>
                <w:rFonts w:ascii="Lato" w:hAnsi="Lato"/>
                <w:b/>
                <w:sz w:val="22"/>
                <w:szCs w:val="22"/>
              </w:rPr>
              <w:t>Princip</w:t>
            </w:r>
            <w:r w:rsidR="00626423" w:rsidRPr="00876DAD">
              <w:rPr>
                <w:rFonts w:ascii="Lato" w:hAnsi="Lato"/>
                <w:b/>
                <w:sz w:val="22"/>
                <w:szCs w:val="22"/>
              </w:rPr>
              <w:t>al</w:t>
            </w:r>
            <w:r w:rsidRPr="00876DAD">
              <w:rPr>
                <w:rFonts w:ascii="Lato" w:hAnsi="Lato"/>
                <w:b/>
                <w:sz w:val="22"/>
                <w:szCs w:val="22"/>
              </w:rPr>
              <w:t xml:space="preserve"> Accountabilities</w:t>
            </w:r>
          </w:p>
        </w:tc>
      </w:tr>
      <w:tr w:rsidR="00994C06" w:rsidRPr="00876DAD" w14:paraId="289DCC77" w14:textId="77777777" w:rsidTr="043F5348">
        <w:tc>
          <w:tcPr>
            <w:tcW w:w="10296" w:type="dxa"/>
          </w:tcPr>
          <w:p w14:paraId="76655D81" w14:textId="380A0F07" w:rsidR="000267E5" w:rsidRPr="00876DAD" w:rsidRDefault="00B3148E" w:rsidP="1C798E53">
            <w:pPr>
              <w:pStyle w:val="ListParagraph"/>
              <w:numPr>
                <w:ilvl w:val="0"/>
                <w:numId w:val="8"/>
              </w:numPr>
              <w:rPr>
                <w:rFonts w:ascii="Lato" w:hAnsi="Lato"/>
                <w:noProof/>
                <w:sz w:val="22"/>
                <w:szCs w:val="22"/>
              </w:rPr>
            </w:pPr>
            <w:r w:rsidRPr="00876DAD">
              <w:rPr>
                <w:rFonts w:ascii="Lato" w:hAnsi="Lato"/>
                <w:noProof/>
                <w:sz w:val="22"/>
                <w:szCs w:val="22"/>
              </w:rPr>
              <w:t>Lead</w:t>
            </w:r>
            <w:r w:rsidR="6A09A4A4" w:rsidRPr="00876DAD">
              <w:rPr>
                <w:rFonts w:ascii="Lato" w:hAnsi="Lato"/>
                <w:noProof/>
                <w:sz w:val="22"/>
                <w:szCs w:val="22"/>
              </w:rPr>
              <w:t xml:space="preserve"> </w:t>
            </w:r>
            <w:r w:rsidRPr="00876DAD">
              <w:rPr>
                <w:rFonts w:ascii="Lato" w:hAnsi="Lato"/>
                <w:noProof/>
                <w:sz w:val="22"/>
                <w:szCs w:val="22"/>
              </w:rPr>
              <w:t>the</w:t>
            </w:r>
            <w:r w:rsidR="6A09A4A4" w:rsidRPr="00876DAD">
              <w:rPr>
                <w:rFonts w:ascii="Lato" w:hAnsi="Lato"/>
                <w:noProof/>
                <w:sz w:val="22"/>
                <w:szCs w:val="22"/>
              </w:rPr>
              <w:t xml:space="preserve"> I&amp;I strategy development and delivery, in line with SCI overall strategy</w:t>
            </w:r>
          </w:p>
          <w:p w14:paraId="4CBB203E" w14:textId="1A620C89" w:rsidR="00A926A0" w:rsidRPr="00876DAD" w:rsidRDefault="00A926A0" w:rsidP="1C798E53">
            <w:pPr>
              <w:pStyle w:val="ListParagraph"/>
              <w:numPr>
                <w:ilvl w:val="0"/>
                <w:numId w:val="8"/>
              </w:numPr>
              <w:rPr>
                <w:rFonts w:ascii="Lato" w:hAnsi="Lato"/>
                <w:noProof/>
                <w:sz w:val="22"/>
                <w:szCs w:val="22"/>
              </w:rPr>
            </w:pPr>
            <w:r w:rsidRPr="00876DAD">
              <w:rPr>
                <w:rFonts w:ascii="Lato" w:hAnsi="Lato"/>
                <w:noProof/>
                <w:sz w:val="22"/>
                <w:szCs w:val="22"/>
              </w:rPr>
              <w:t>Liaise with other departments’ strategy teams to build a strong sense of collaboration and shared delivery across the new global teams.</w:t>
            </w:r>
          </w:p>
          <w:p w14:paraId="28DB9399" w14:textId="56536B69" w:rsidR="000267E5" w:rsidRPr="00876DAD" w:rsidRDefault="000267E5" w:rsidP="1C798E53">
            <w:pPr>
              <w:pStyle w:val="ListParagraph"/>
              <w:numPr>
                <w:ilvl w:val="0"/>
                <w:numId w:val="8"/>
              </w:numPr>
              <w:rPr>
                <w:rFonts w:ascii="Lato" w:hAnsi="Lato"/>
                <w:noProof/>
                <w:sz w:val="22"/>
                <w:szCs w:val="22"/>
              </w:rPr>
            </w:pPr>
            <w:r w:rsidRPr="00876DAD">
              <w:rPr>
                <w:rFonts w:ascii="Lato" w:hAnsi="Lato"/>
                <w:noProof/>
                <w:sz w:val="22"/>
                <w:szCs w:val="22"/>
              </w:rPr>
              <w:t>Ensure that GPAC Steering Group has an annual plan with SMART objectives and named delivery leads against objectives and key projects</w:t>
            </w:r>
          </w:p>
          <w:p w14:paraId="0CCE3291" w14:textId="3636FE53" w:rsidR="00A926A0" w:rsidRPr="00876DAD" w:rsidRDefault="00A926A0" w:rsidP="1C798E53">
            <w:pPr>
              <w:pStyle w:val="ListParagraph"/>
              <w:numPr>
                <w:ilvl w:val="0"/>
                <w:numId w:val="8"/>
              </w:numPr>
              <w:rPr>
                <w:rFonts w:ascii="Lato" w:hAnsi="Lato"/>
                <w:noProof/>
                <w:sz w:val="22"/>
                <w:szCs w:val="22"/>
              </w:rPr>
            </w:pPr>
            <w:r w:rsidRPr="00876DAD">
              <w:rPr>
                <w:rFonts w:ascii="Lato" w:hAnsi="Lato"/>
                <w:noProof/>
                <w:sz w:val="22"/>
                <w:szCs w:val="22"/>
              </w:rPr>
              <w:t xml:space="preserve">Coordinate the GPAC Steering Group’s policy positioning, including managing policy sign off and providing advice to the group as appropriate. </w:t>
            </w:r>
          </w:p>
          <w:p w14:paraId="7714060F" w14:textId="16A8F930" w:rsidR="000267E5" w:rsidRPr="00876DAD" w:rsidRDefault="000267E5" w:rsidP="1C798E53">
            <w:pPr>
              <w:pStyle w:val="ListParagraph"/>
              <w:numPr>
                <w:ilvl w:val="0"/>
                <w:numId w:val="8"/>
              </w:numPr>
              <w:rPr>
                <w:rFonts w:ascii="Lato" w:hAnsi="Lato"/>
                <w:noProof/>
                <w:sz w:val="22"/>
                <w:szCs w:val="22"/>
              </w:rPr>
            </w:pPr>
            <w:r w:rsidRPr="00876DAD">
              <w:rPr>
                <w:rFonts w:ascii="Lato" w:hAnsi="Lato"/>
                <w:noProof/>
                <w:sz w:val="22"/>
                <w:szCs w:val="22"/>
              </w:rPr>
              <w:t>Work with the different global sub-groups under GPAC to ensure that they are meeting regularly and have the support that they need to deliver. This role will also support the Quality &amp; Impact sub-group of the GPDs group and any joint GPD/GPAC initiatives</w:t>
            </w:r>
          </w:p>
          <w:p w14:paraId="4F1B1FB8" w14:textId="3A8168E9" w:rsidR="000267E5" w:rsidRPr="00876DAD" w:rsidRDefault="000267E5" w:rsidP="1C798E53">
            <w:pPr>
              <w:pStyle w:val="ListParagraph"/>
              <w:numPr>
                <w:ilvl w:val="0"/>
                <w:numId w:val="8"/>
              </w:numPr>
              <w:rPr>
                <w:rFonts w:ascii="Lato" w:hAnsi="Lato"/>
                <w:noProof/>
                <w:sz w:val="22"/>
                <w:szCs w:val="22"/>
              </w:rPr>
            </w:pPr>
            <w:r w:rsidRPr="00876DAD">
              <w:rPr>
                <w:rFonts w:ascii="Lato" w:hAnsi="Lato"/>
                <w:noProof/>
                <w:sz w:val="22"/>
                <w:szCs w:val="22"/>
              </w:rPr>
              <w:t>Represent the GPAC Steering Group in global planning and strategy processes to ensure GPAC priorities are organisational priorities</w:t>
            </w:r>
          </w:p>
          <w:p w14:paraId="46961B7F" w14:textId="041B7584" w:rsidR="000267E5" w:rsidRPr="00876DAD" w:rsidRDefault="000267E5" w:rsidP="1C798E53">
            <w:pPr>
              <w:pStyle w:val="ListParagraph"/>
              <w:numPr>
                <w:ilvl w:val="0"/>
                <w:numId w:val="8"/>
              </w:numPr>
              <w:rPr>
                <w:rFonts w:ascii="Lato" w:hAnsi="Lato"/>
                <w:noProof/>
                <w:sz w:val="22"/>
                <w:szCs w:val="22"/>
              </w:rPr>
            </w:pPr>
            <w:r w:rsidRPr="00876DAD">
              <w:rPr>
                <w:rFonts w:ascii="Lato" w:hAnsi="Lato"/>
                <w:noProof/>
                <w:sz w:val="22"/>
                <w:szCs w:val="22"/>
              </w:rPr>
              <w:t>Support the GPAC chairs to foster a team culture and strengthen the impact and influencing function globally, as well as managing special projects as they arise</w:t>
            </w:r>
          </w:p>
          <w:p w14:paraId="172A1E08" w14:textId="4A6F9C1F" w:rsidR="000267E5" w:rsidRPr="00876DAD" w:rsidRDefault="000267E5" w:rsidP="1C798E53">
            <w:pPr>
              <w:pStyle w:val="ListParagraph"/>
              <w:numPr>
                <w:ilvl w:val="0"/>
                <w:numId w:val="8"/>
              </w:numPr>
              <w:rPr>
                <w:rFonts w:ascii="Lato" w:hAnsi="Lato"/>
                <w:noProof/>
                <w:sz w:val="22"/>
                <w:szCs w:val="22"/>
              </w:rPr>
            </w:pPr>
            <w:r w:rsidRPr="00876DAD">
              <w:rPr>
                <w:rFonts w:ascii="Lato" w:hAnsi="Lato"/>
                <w:noProof/>
                <w:sz w:val="22"/>
                <w:szCs w:val="22"/>
              </w:rPr>
              <w:t>Draft update papers for SLT, CEOs and the board</w:t>
            </w:r>
          </w:p>
          <w:p w14:paraId="6857D79D" w14:textId="368E622A" w:rsidR="000267E5" w:rsidRPr="00876DAD" w:rsidRDefault="000267E5" w:rsidP="1C798E53">
            <w:pPr>
              <w:pStyle w:val="ListParagraph"/>
              <w:numPr>
                <w:ilvl w:val="0"/>
                <w:numId w:val="8"/>
              </w:numPr>
              <w:rPr>
                <w:rFonts w:ascii="Lato" w:hAnsi="Lato"/>
                <w:noProof/>
                <w:sz w:val="22"/>
                <w:szCs w:val="22"/>
              </w:rPr>
            </w:pPr>
            <w:r w:rsidRPr="00876DAD">
              <w:rPr>
                <w:rFonts w:ascii="Lato" w:hAnsi="Lato"/>
                <w:noProof/>
                <w:sz w:val="22"/>
                <w:szCs w:val="22"/>
              </w:rPr>
              <w:t>Set up and support I&amp;I governance / leadership engagement plan</w:t>
            </w:r>
          </w:p>
          <w:p w14:paraId="24CB7D8A" w14:textId="7B765AEB" w:rsidR="00DA0123" w:rsidRPr="00876DAD" w:rsidRDefault="000267E5" w:rsidP="1C798E53">
            <w:pPr>
              <w:pStyle w:val="ListParagraph"/>
              <w:numPr>
                <w:ilvl w:val="0"/>
                <w:numId w:val="8"/>
              </w:numPr>
              <w:rPr>
                <w:rFonts w:ascii="Lato" w:hAnsi="Lato"/>
                <w:sz w:val="22"/>
                <w:szCs w:val="22"/>
              </w:rPr>
            </w:pPr>
            <w:r w:rsidRPr="00876DAD">
              <w:rPr>
                <w:rFonts w:ascii="Lato" w:hAnsi="Lato"/>
                <w:noProof/>
                <w:sz w:val="22"/>
                <w:szCs w:val="22"/>
              </w:rPr>
              <w:t>Prepare and support CIIO external engagements, and manage other key strategic initiatives as needed.</w:t>
            </w:r>
          </w:p>
        </w:tc>
      </w:tr>
    </w:tbl>
    <w:p w14:paraId="3DEEC669" w14:textId="77777777" w:rsidR="007A3D46" w:rsidRPr="00876DAD"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876DAD" w14:paraId="511EBE65" w14:textId="77777777" w:rsidTr="00033EB6">
        <w:tc>
          <w:tcPr>
            <w:tcW w:w="10296" w:type="dxa"/>
            <w:shd w:val="clear" w:color="auto" w:fill="D5E0E1"/>
          </w:tcPr>
          <w:p w14:paraId="7584723A" w14:textId="77777777" w:rsidR="00B42C23" w:rsidRPr="00876DAD" w:rsidRDefault="00B42C23" w:rsidP="00033EB6">
            <w:pPr>
              <w:rPr>
                <w:rFonts w:ascii="Lato" w:hAnsi="Lato"/>
                <w:b/>
                <w:sz w:val="22"/>
                <w:szCs w:val="22"/>
              </w:rPr>
            </w:pPr>
            <w:r w:rsidRPr="00876DAD">
              <w:rPr>
                <w:rFonts w:ascii="Lato" w:hAnsi="Lato"/>
                <w:b/>
                <w:sz w:val="22"/>
                <w:szCs w:val="22"/>
              </w:rPr>
              <w:lastRenderedPageBreak/>
              <w:t>Budget</w:t>
            </w:r>
          </w:p>
        </w:tc>
      </w:tr>
      <w:tr w:rsidR="00B42C23" w:rsidRPr="00876DAD" w14:paraId="3656B9AB" w14:textId="77777777" w:rsidTr="00033EB6">
        <w:tc>
          <w:tcPr>
            <w:tcW w:w="10296" w:type="dxa"/>
          </w:tcPr>
          <w:p w14:paraId="45FB0818" w14:textId="77777777" w:rsidR="00B42C23" w:rsidRPr="00876DAD" w:rsidRDefault="00B42C23" w:rsidP="00033EB6">
            <w:pPr>
              <w:rPr>
                <w:rFonts w:ascii="Lato" w:hAnsi="Lato"/>
                <w:bCs/>
                <w:sz w:val="22"/>
                <w:szCs w:val="22"/>
              </w:rPr>
            </w:pPr>
          </w:p>
        </w:tc>
      </w:tr>
    </w:tbl>
    <w:p w14:paraId="049F31CB" w14:textId="77777777" w:rsidR="00B42C23" w:rsidRPr="00876DAD"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876DAD" w14:paraId="4E15AEC9" w14:textId="77777777" w:rsidTr="00033EB6">
        <w:tc>
          <w:tcPr>
            <w:tcW w:w="10296" w:type="dxa"/>
            <w:shd w:val="clear" w:color="auto" w:fill="D5E0E1"/>
          </w:tcPr>
          <w:p w14:paraId="5BB740B1" w14:textId="77777777" w:rsidR="00B42C23" w:rsidRPr="00876DAD" w:rsidRDefault="00B42C23" w:rsidP="00033EB6">
            <w:pPr>
              <w:rPr>
                <w:rFonts w:ascii="Lato" w:hAnsi="Lato"/>
                <w:b/>
                <w:sz w:val="22"/>
                <w:szCs w:val="22"/>
              </w:rPr>
            </w:pPr>
            <w:r w:rsidRPr="00876DAD">
              <w:rPr>
                <w:rFonts w:ascii="Lato" w:hAnsi="Lato"/>
                <w:b/>
                <w:sz w:val="22"/>
                <w:szCs w:val="22"/>
              </w:rPr>
              <w:t>People Management Responsibility</w:t>
            </w:r>
            <w:r w:rsidRPr="00876DAD">
              <w:rPr>
                <w:rFonts w:ascii="Lato" w:hAnsi="Lato"/>
                <w:bCs/>
                <w:sz w:val="22"/>
                <w:szCs w:val="22"/>
              </w:rPr>
              <w:t xml:space="preserve"> (direct/indirect reports)</w:t>
            </w:r>
          </w:p>
        </w:tc>
      </w:tr>
      <w:tr w:rsidR="00B42C23" w:rsidRPr="00876DAD" w14:paraId="5649F6C3" w14:textId="77777777" w:rsidTr="00033EB6">
        <w:tc>
          <w:tcPr>
            <w:tcW w:w="10296" w:type="dxa"/>
          </w:tcPr>
          <w:p w14:paraId="002B3422" w14:textId="77777777" w:rsidR="00B42C23" w:rsidRPr="00876DAD" w:rsidRDefault="00B42C23" w:rsidP="00B42C23">
            <w:pPr>
              <w:rPr>
                <w:rFonts w:ascii="Lato" w:hAnsi="Lato"/>
                <w:bCs/>
                <w:sz w:val="22"/>
                <w:szCs w:val="22"/>
              </w:rPr>
            </w:pPr>
            <w:r w:rsidRPr="00876DAD">
              <w:rPr>
                <w:rFonts w:ascii="Lato" w:hAnsi="Lato"/>
                <w:bCs/>
                <w:sz w:val="22"/>
                <w:szCs w:val="22"/>
              </w:rPr>
              <w:t xml:space="preserve">Number of people managed in total: </w:t>
            </w:r>
            <w:r w:rsidR="000267E5" w:rsidRPr="00876DAD">
              <w:rPr>
                <w:rFonts w:ascii="Lato" w:hAnsi="Lato"/>
                <w:bCs/>
                <w:noProof/>
                <w:sz w:val="22"/>
                <w:szCs w:val="22"/>
              </w:rPr>
              <w:t>0</w:t>
            </w:r>
          </w:p>
          <w:p w14:paraId="5D9B5FF3" w14:textId="77777777" w:rsidR="00B42C23" w:rsidRPr="00876DAD" w:rsidRDefault="00B42C23" w:rsidP="00B42C23">
            <w:pPr>
              <w:rPr>
                <w:rFonts w:ascii="Lato" w:hAnsi="Lato"/>
                <w:bCs/>
                <w:sz w:val="22"/>
                <w:szCs w:val="22"/>
              </w:rPr>
            </w:pPr>
            <w:r w:rsidRPr="00876DAD">
              <w:rPr>
                <w:rFonts w:ascii="Lato" w:hAnsi="Lato"/>
                <w:bCs/>
                <w:sz w:val="22"/>
                <w:szCs w:val="22"/>
              </w:rPr>
              <w:t xml:space="preserve">Manager of a team: </w:t>
            </w:r>
            <w:r w:rsidR="000267E5" w:rsidRPr="00876DAD">
              <w:rPr>
                <w:rFonts w:ascii="Lato" w:hAnsi="Lato"/>
                <w:bCs/>
                <w:noProof/>
                <w:sz w:val="22"/>
                <w:szCs w:val="22"/>
              </w:rPr>
              <w:t>No</w:t>
            </w:r>
          </w:p>
          <w:p w14:paraId="2E57E3FA" w14:textId="77777777" w:rsidR="00B42C23" w:rsidRPr="00876DAD" w:rsidRDefault="00B42C23" w:rsidP="00B42C23">
            <w:pPr>
              <w:rPr>
                <w:rFonts w:ascii="Lato" w:hAnsi="Lato"/>
                <w:bCs/>
                <w:sz w:val="22"/>
                <w:szCs w:val="22"/>
              </w:rPr>
            </w:pPr>
            <w:r w:rsidRPr="00876DAD">
              <w:rPr>
                <w:rFonts w:ascii="Lato" w:hAnsi="Lato"/>
                <w:bCs/>
                <w:sz w:val="22"/>
                <w:szCs w:val="22"/>
              </w:rPr>
              <w:t xml:space="preserve">Team Manager (manager of multiple teams): </w:t>
            </w:r>
            <w:r w:rsidR="000267E5" w:rsidRPr="00876DAD">
              <w:rPr>
                <w:rFonts w:ascii="Lato" w:hAnsi="Lato"/>
                <w:bCs/>
                <w:noProof/>
                <w:sz w:val="22"/>
                <w:szCs w:val="22"/>
              </w:rPr>
              <w:t>No</w:t>
            </w:r>
          </w:p>
        </w:tc>
      </w:tr>
    </w:tbl>
    <w:p w14:paraId="53128261" w14:textId="77777777" w:rsidR="006D1DF1" w:rsidRPr="00876DAD"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876DAD" w14:paraId="050AB09B" w14:textId="77777777" w:rsidTr="00033EB6">
        <w:tc>
          <w:tcPr>
            <w:tcW w:w="10296" w:type="dxa"/>
            <w:shd w:val="clear" w:color="auto" w:fill="D5E0E1"/>
          </w:tcPr>
          <w:p w14:paraId="0F576350" w14:textId="77777777" w:rsidR="008F7976" w:rsidRPr="00876DAD" w:rsidRDefault="008F7976" w:rsidP="00033EB6">
            <w:pPr>
              <w:rPr>
                <w:rFonts w:ascii="Lato" w:hAnsi="Lato"/>
                <w:b/>
                <w:sz w:val="22"/>
                <w:szCs w:val="22"/>
              </w:rPr>
            </w:pPr>
            <w:r w:rsidRPr="00876DAD">
              <w:rPr>
                <w:rFonts w:ascii="Lato" w:hAnsi="Lato"/>
                <w:b/>
                <w:sz w:val="22"/>
                <w:szCs w:val="22"/>
              </w:rPr>
              <w:t>Size of Remit</w:t>
            </w:r>
          </w:p>
        </w:tc>
      </w:tr>
      <w:tr w:rsidR="008F7976" w:rsidRPr="00876DAD" w14:paraId="208DD6CD" w14:textId="77777777" w:rsidTr="00033EB6">
        <w:tc>
          <w:tcPr>
            <w:tcW w:w="10296" w:type="dxa"/>
          </w:tcPr>
          <w:p w14:paraId="691AC2B5" w14:textId="77777777" w:rsidR="008F7976" w:rsidRPr="00876DAD" w:rsidRDefault="000267E5" w:rsidP="00033EB6">
            <w:pPr>
              <w:rPr>
                <w:rFonts w:ascii="Lato" w:hAnsi="Lato"/>
                <w:bCs/>
                <w:sz w:val="22"/>
                <w:szCs w:val="22"/>
              </w:rPr>
            </w:pPr>
            <w:r w:rsidRPr="00876DAD">
              <w:rPr>
                <w:rFonts w:ascii="Lato" w:hAnsi="Lato"/>
                <w:bCs/>
                <w:noProof/>
                <w:sz w:val="22"/>
                <w:szCs w:val="22"/>
              </w:rPr>
              <w:t>Country or Function</w:t>
            </w:r>
          </w:p>
        </w:tc>
      </w:tr>
    </w:tbl>
    <w:p w14:paraId="62486C05" w14:textId="77777777" w:rsidR="008F7976" w:rsidRPr="00876DAD"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876DAD" w14:paraId="5384DCB9" w14:textId="77777777" w:rsidTr="00033EB6">
        <w:tc>
          <w:tcPr>
            <w:tcW w:w="10296" w:type="dxa"/>
            <w:shd w:val="clear" w:color="auto" w:fill="D5E0E1"/>
          </w:tcPr>
          <w:p w14:paraId="1060DDF3" w14:textId="77777777" w:rsidR="008F7976" w:rsidRPr="00876DAD" w:rsidRDefault="008F7976" w:rsidP="00033EB6">
            <w:pPr>
              <w:rPr>
                <w:rFonts w:ascii="Lato" w:hAnsi="Lato"/>
                <w:b/>
                <w:sz w:val="22"/>
                <w:szCs w:val="22"/>
              </w:rPr>
            </w:pPr>
            <w:r w:rsidRPr="00876DAD">
              <w:rPr>
                <w:rFonts w:ascii="Lato" w:hAnsi="Lato"/>
                <w:b/>
                <w:sz w:val="22"/>
                <w:szCs w:val="22"/>
              </w:rPr>
              <w:t>Travel Requirements</w:t>
            </w:r>
          </w:p>
        </w:tc>
      </w:tr>
      <w:tr w:rsidR="008F7976" w:rsidRPr="00876DAD" w14:paraId="22C4F2BD" w14:textId="77777777" w:rsidTr="00033EB6">
        <w:tc>
          <w:tcPr>
            <w:tcW w:w="10296" w:type="dxa"/>
          </w:tcPr>
          <w:p w14:paraId="5F6CAEB0" w14:textId="77777777" w:rsidR="008F7976" w:rsidRPr="00876DAD" w:rsidRDefault="008F7976" w:rsidP="008F7976">
            <w:pPr>
              <w:rPr>
                <w:rFonts w:ascii="Lato" w:hAnsi="Lato"/>
                <w:bCs/>
                <w:sz w:val="22"/>
                <w:szCs w:val="22"/>
              </w:rPr>
            </w:pPr>
            <w:r w:rsidRPr="00876DAD">
              <w:rPr>
                <w:rFonts w:ascii="Lato" w:hAnsi="Lato"/>
                <w:bCs/>
                <w:sz w:val="22"/>
                <w:szCs w:val="22"/>
              </w:rPr>
              <w:t xml:space="preserve">International travel required: </w:t>
            </w:r>
            <w:r w:rsidR="000267E5" w:rsidRPr="00876DAD">
              <w:rPr>
                <w:rFonts w:ascii="Lato" w:hAnsi="Lato"/>
                <w:bCs/>
                <w:noProof/>
                <w:sz w:val="22"/>
                <w:szCs w:val="22"/>
              </w:rPr>
              <w:t>Yes</w:t>
            </w:r>
          </w:p>
          <w:p w14:paraId="4101652C" w14:textId="77777777" w:rsidR="008F7976" w:rsidRPr="00876DAD" w:rsidRDefault="008F7976" w:rsidP="008F7976">
            <w:pPr>
              <w:rPr>
                <w:rFonts w:ascii="Lato" w:hAnsi="Lato"/>
                <w:bCs/>
                <w:sz w:val="22"/>
                <w:szCs w:val="22"/>
              </w:rPr>
            </w:pPr>
          </w:p>
          <w:p w14:paraId="4B3411AF" w14:textId="77777777" w:rsidR="008F7976" w:rsidRPr="00876DAD" w:rsidRDefault="008F7976" w:rsidP="008F7976">
            <w:pPr>
              <w:rPr>
                <w:rFonts w:ascii="Lato" w:hAnsi="Lato"/>
                <w:bCs/>
                <w:sz w:val="22"/>
                <w:szCs w:val="22"/>
              </w:rPr>
            </w:pPr>
            <w:r w:rsidRPr="00876DAD">
              <w:rPr>
                <w:rFonts w:ascii="Lato" w:hAnsi="Lato"/>
                <w:bCs/>
                <w:sz w:val="22"/>
                <w:szCs w:val="22"/>
              </w:rPr>
              <w:t xml:space="preserve">Percentage of required for travel: </w:t>
            </w:r>
            <w:r w:rsidR="000267E5" w:rsidRPr="00876DAD">
              <w:rPr>
                <w:rFonts w:ascii="Lato" w:hAnsi="Lato"/>
                <w:bCs/>
                <w:noProof/>
                <w:sz w:val="22"/>
                <w:szCs w:val="22"/>
              </w:rPr>
              <w:t>Up to 10%</w:t>
            </w:r>
          </w:p>
          <w:p w14:paraId="4B99056E" w14:textId="77777777" w:rsidR="008F7976" w:rsidRPr="00876DAD" w:rsidRDefault="008F7976" w:rsidP="00033EB6">
            <w:pPr>
              <w:rPr>
                <w:rFonts w:ascii="Lato" w:hAnsi="Lato"/>
                <w:bCs/>
                <w:sz w:val="22"/>
                <w:szCs w:val="22"/>
              </w:rPr>
            </w:pPr>
          </w:p>
        </w:tc>
      </w:tr>
    </w:tbl>
    <w:p w14:paraId="1299C43A" w14:textId="77777777" w:rsidR="008F7976" w:rsidRPr="00876DAD"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876DAD" w14:paraId="71B5905F" w14:textId="77777777" w:rsidTr="1C798E53">
        <w:tc>
          <w:tcPr>
            <w:tcW w:w="10296" w:type="dxa"/>
            <w:shd w:val="clear" w:color="auto" w:fill="D5E0E1"/>
          </w:tcPr>
          <w:p w14:paraId="7E728718" w14:textId="77777777" w:rsidR="002E64D8" w:rsidRPr="00876DAD" w:rsidRDefault="002E64D8" w:rsidP="00033EB6">
            <w:pPr>
              <w:rPr>
                <w:rFonts w:ascii="Lato" w:hAnsi="Lato"/>
                <w:b/>
                <w:sz w:val="22"/>
                <w:szCs w:val="22"/>
              </w:rPr>
            </w:pPr>
            <w:r w:rsidRPr="00876DAD">
              <w:rPr>
                <w:rFonts w:ascii="Lato" w:hAnsi="Lato"/>
                <w:b/>
                <w:sz w:val="22"/>
                <w:szCs w:val="22"/>
              </w:rPr>
              <w:t>Key Relationships</w:t>
            </w:r>
          </w:p>
        </w:tc>
      </w:tr>
      <w:tr w:rsidR="002E64D8" w:rsidRPr="00876DAD" w14:paraId="37D52649" w14:textId="77777777" w:rsidTr="1C798E53">
        <w:trPr>
          <w:trHeight w:val="854"/>
        </w:trPr>
        <w:tc>
          <w:tcPr>
            <w:tcW w:w="10296" w:type="dxa"/>
          </w:tcPr>
          <w:p w14:paraId="10595A90" w14:textId="77777777" w:rsidR="002E64D8" w:rsidRPr="00876DAD" w:rsidRDefault="002E64D8" w:rsidP="00033EB6">
            <w:pPr>
              <w:rPr>
                <w:rFonts w:ascii="Lato" w:hAnsi="Lato"/>
                <w:b/>
                <w:sz w:val="22"/>
                <w:szCs w:val="22"/>
              </w:rPr>
            </w:pPr>
            <w:r w:rsidRPr="00876DAD">
              <w:rPr>
                <w:rFonts w:ascii="Lato" w:hAnsi="Lato"/>
                <w:b/>
                <w:sz w:val="22"/>
                <w:szCs w:val="22"/>
              </w:rPr>
              <w:t xml:space="preserve">Internal </w:t>
            </w:r>
            <w:r w:rsidRPr="00876DAD">
              <w:rPr>
                <w:rFonts w:ascii="Lato" w:hAnsi="Lato"/>
                <w:bCs/>
                <w:sz w:val="22"/>
                <w:szCs w:val="22"/>
              </w:rPr>
              <w:t>(excluding direct team and manager)</w:t>
            </w:r>
          </w:p>
          <w:p w14:paraId="4DDBEF00" w14:textId="77777777" w:rsidR="002E64D8" w:rsidRPr="00876DAD" w:rsidRDefault="002E64D8" w:rsidP="00033EB6">
            <w:pPr>
              <w:rPr>
                <w:rFonts w:ascii="Lato" w:hAnsi="Lato"/>
                <w:b/>
                <w:sz w:val="22"/>
                <w:szCs w:val="22"/>
              </w:rPr>
            </w:pPr>
          </w:p>
          <w:p w14:paraId="640B9E42" w14:textId="77777777" w:rsidR="000267E5" w:rsidRPr="00876DAD" w:rsidRDefault="000267E5" w:rsidP="1C798E53">
            <w:pPr>
              <w:pStyle w:val="ListParagraph"/>
              <w:numPr>
                <w:ilvl w:val="0"/>
                <w:numId w:val="7"/>
              </w:numPr>
              <w:rPr>
                <w:rFonts w:ascii="Lato" w:hAnsi="Lato"/>
                <w:noProof/>
                <w:sz w:val="22"/>
                <w:szCs w:val="22"/>
              </w:rPr>
            </w:pPr>
            <w:r w:rsidRPr="00876DAD">
              <w:rPr>
                <w:rFonts w:ascii="Lato" w:hAnsi="Lato"/>
                <w:noProof/>
                <w:sz w:val="22"/>
                <w:szCs w:val="22"/>
              </w:rPr>
              <w:t>The Senior Leadership Team (SLT): To ensure strategic alignment with the organization's mission and goals.</w:t>
            </w:r>
          </w:p>
          <w:p w14:paraId="43DFE424" w14:textId="77777777" w:rsidR="000267E5" w:rsidRPr="00876DAD" w:rsidRDefault="000267E5" w:rsidP="1C798E53">
            <w:pPr>
              <w:pStyle w:val="ListParagraph"/>
              <w:numPr>
                <w:ilvl w:val="0"/>
                <w:numId w:val="7"/>
              </w:numPr>
              <w:rPr>
                <w:rFonts w:ascii="Lato" w:hAnsi="Lato"/>
                <w:noProof/>
                <w:sz w:val="22"/>
                <w:szCs w:val="22"/>
              </w:rPr>
            </w:pPr>
            <w:r w:rsidRPr="00876DAD">
              <w:rPr>
                <w:rFonts w:ascii="Lato" w:hAnsi="Lato"/>
                <w:noProof/>
                <w:sz w:val="22"/>
                <w:szCs w:val="22"/>
              </w:rPr>
              <w:t>Cross-Functional Teams: Collaboration with  Advocacy, Communications, Programs and Resource Mobilization colleagues to integrate and align efforts.</w:t>
            </w:r>
          </w:p>
          <w:p w14:paraId="151F1BA9" w14:textId="77777777" w:rsidR="000267E5" w:rsidRPr="00876DAD" w:rsidRDefault="000267E5" w:rsidP="1C798E53">
            <w:pPr>
              <w:pStyle w:val="ListParagraph"/>
              <w:numPr>
                <w:ilvl w:val="0"/>
                <w:numId w:val="7"/>
              </w:numPr>
              <w:rPr>
                <w:rFonts w:ascii="Lato" w:hAnsi="Lato"/>
                <w:noProof/>
                <w:sz w:val="22"/>
                <w:szCs w:val="22"/>
              </w:rPr>
            </w:pPr>
            <w:r w:rsidRPr="00876DAD">
              <w:rPr>
                <w:rFonts w:ascii="Lato" w:hAnsi="Lato"/>
                <w:noProof/>
                <w:sz w:val="22"/>
                <w:szCs w:val="22"/>
              </w:rPr>
              <w:t>Country Offices: Coordination and support to ensure local advocacy and influencing activities are in sync with global initiatives.</w:t>
            </w:r>
          </w:p>
          <w:p w14:paraId="0C40BA03" w14:textId="77777777" w:rsidR="000267E5" w:rsidRPr="00876DAD" w:rsidRDefault="000267E5" w:rsidP="1C798E53">
            <w:pPr>
              <w:pStyle w:val="ListParagraph"/>
              <w:numPr>
                <w:ilvl w:val="0"/>
                <w:numId w:val="7"/>
              </w:numPr>
              <w:rPr>
                <w:rFonts w:ascii="Lato" w:hAnsi="Lato"/>
                <w:noProof/>
                <w:sz w:val="22"/>
                <w:szCs w:val="22"/>
              </w:rPr>
            </w:pPr>
            <w:r w:rsidRPr="00876DAD">
              <w:rPr>
                <w:rFonts w:ascii="Lato" w:hAnsi="Lato"/>
                <w:noProof/>
                <w:sz w:val="22"/>
                <w:szCs w:val="22"/>
              </w:rPr>
              <w:t>Monitoring and Evaluation Teams: To track and measure the impact of advocacy initiatives and adjust strategies as needed.</w:t>
            </w:r>
          </w:p>
          <w:p w14:paraId="32ACD115" w14:textId="77777777" w:rsidR="000267E5" w:rsidRPr="00876DAD" w:rsidRDefault="000267E5" w:rsidP="1C798E53">
            <w:pPr>
              <w:pStyle w:val="ListParagraph"/>
              <w:numPr>
                <w:ilvl w:val="0"/>
                <w:numId w:val="7"/>
              </w:numPr>
              <w:rPr>
                <w:rFonts w:ascii="Lato" w:hAnsi="Lato"/>
                <w:noProof/>
                <w:sz w:val="22"/>
                <w:szCs w:val="22"/>
              </w:rPr>
            </w:pPr>
            <w:r w:rsidRPr="00876DAD">
              <w:rPr>
                <w:rFonts w:ascii="Lato" w:hAnsi="Lato"/>
                <w:noProof/>
                <w:sz w:val="22"/>
                <w:szCs w:val="22"/>
              </w:rPr>
              <w:t>Support Functions (e.g., HR, Finance, IT): Ensuring that the necessary resources and support structures are in place to enable effective project implementation.</w:t>
            </w:r>
          </w:p>
          <w:p w14:paraId="70507159" w14:textId="77777777" w:rsidR="002E64D8" w:rsidRPr="00876DAD" w:rsidRDefault="000267E5" w:rsidP="1C798E53">
            <w:pPr>
              <w:pStyle w:val="ListParagraph"/>
              <w:numPr>
                <w:ilvl w:val="0"/>
                <w:numId w:val="7"/>
              </w:numPr>
              <w:rPr>
                <w:rFonts w:ascii="Lato" w:hAnsi="Lato"/>
                <w:sz w:val="22"/>
                <w:szCs w:val="22"/>
              </w:rPr>
            </w:pPr>
            <w:r w:rsidRPr="00876DAD">
              <w:rPr>
                <w:rFonts w:ascii="Lato" w:hAnsi="Lato"/>
                <w:noProof/>
                <w:sz w:val="22"/>
                <w:szCs w:val="22"/>
              </w:rPr>
              <w:t>Board of Trustees or Governance Bodies: Engaging with leadership on strategic priorities and organizational governance.</w:t>
            </w:r>
          </w:p>
          <w:p w14:paraId="3461D779" w14:textId="77777777" w:rsidR="002E64D8" w:rsidRPr="00876DAD" w:rsidRDefault="002E64D8" w:rsidP="00033EB6">
            <w:pPr>
              <w:rPr>
                <w:rFonts w:ascii="Lato" w:hAnsi="Lato"/>
                <w:bCs/>
                <w:sz w:val="22"/>
                <w:szCs w:val="22"/>
              </w:rPr>
            </w:pPr>
          </w:p>
          <w:p w14:paraId="3CF2D8B6" w14:textId="709FBB5A" w:rsidR="002E64D8" w:rsidRPr="00876DAD" w:rsidRDefault="002E64D8" w:rsidP="00033EB6">
            <w:pPr>
              <w:rPr>
                <w:rFonts w:ascii="Lato" w:hAnsi="Lato"/>
                <w:b/>
                <w:sz w:val="22"/>
                <w:szCs w:val="22"/>
              </w:rPr>
            </w:pPr>
            <w:r w:rsidRPr="00876DAD">
              <w:rPr>
                <w:rFonts w:ascii="Lato" w:hAnsi="Lato"/>
                <w:b/>
                <w:sz w:val="22"/>
                <w:szCs w:val="22"/>
              </w:rPr>
              <w:t>External</w:t>
            </w:r>
          </w:p>
          <w:p w14:paraId="7CF034DB" w14:textId="77777777" w:rsidR="000267E5" w:rsidRPr="00876DAD" w:rsidRDefault="000267E5" w:rsidP="1C798E53">
            <w:pPr>
              <w:pStyle w:val="ListParagraph"/>
              <w:numPr>
                <w:ilvl w:val="0"/>
                <w:numId w:val="6"/>
              </w:numPr>
              <w:rPr>
                <w:rFonts w:ascii="Lato" w:hAnsi="Lato"/>
                <w:noProof/>
                <w:sz w:val="22"/>
                <w:szCs w:val="22"/>
              </w:rPr>
            </w:pPr>
            <w:r w:rsidRPr="00876DAD">
              <w:rPr>
                <w:rFonts w:ascii="Lato" w:hAnsi="Lato"/>
                <w:noProof/>
                <w:sz w:val="22"/>
                <w:szCs w:val="22"/>
              </w:rPr>
              <w:t>International Non-Governmental Organizations (INGOs): Collaboration with other INGOs to align on I&amp;I agendas to influence  changes that benefit children and align with Save the Children’s mission.</w:t>
            </w:r>
          </w:p>
          <w:p w14:paraId="510CE7F1" w14:textId="77777777" w:rsidR="000267E5" w:rsidRPr="00876DAD" w:rsidRDefault="000267E5" w:rsidP="1C798E53">
            <w:pPr>
              <w:pStyle w:val="ListParagraph"/>
              <w:numPr>
                <w:ilvl w:val="0"/>
                <w:numId w:val="6"/>
              </w:numPr>
              <w:rPr>
                <w:rFonts w:ascii="Lato" w:hAnsi="Lato"/>
                <w:noProof/>
                <w:sz w:val="22"/>
                <w:szCs w:val="22"/>
              </w:rPr>
            </w:pPr>
            <w:r w:rsidRPr="00876DAD">
              <w:rPr>
                <w:rFonts w:ascii="Lato" w:hAnsi="Lato"/>
                <w:noProof/>
                <w:sz w:val="22"/>
                <w:szCs w:val="22"/>
              </w:rPr>
              <w:t>United Nations Agencies and Multilateral Organizations</w:t>
            </w:r>
          </w:p>
          <w:p w14:paraId="34CA723D" w14:textId="77777777" w:rsidR="000267E5" w:rsidRPr="00876DAD" w:rsidRDefault="000267E5" w:rsidP="1C798E53">
            <w:pPr>
              <w:pStyle w:val="ListParagraph"/>
              <w:numPr>
                <w:ilvl w:val="0"/>
                <w:numId w:val="6"/>
              </w:numPr>
              <w:rPr>
                <w:rFonts w:ascii="Lato" w:hAnsi="Lato"/>
                <w:noProof/>
                <w:sz w:val="22"/>
                <w:szCs w:val="22"/>
              </w:rPr>
            </w:pPr>
            <w:r w:rsidRPr="00876DAD">
              <w:rPr>
                <w:rFonts w:ascii="Lato" w:hAnsi="Lato"/>
                <w:noProof/>
                <w:sz w:val="22"/>
                <w:szCs w:val="22"/>
              </w:rPr>
              <w:t>Donors and Funding Agencies: Building and maintaining relationships with foundations, trusts, and bilateral/multilateral donors to secure funding and support for initiatives.</w:t>
            </w:r>
          </w:p>
          <w:p w14:paraId="1CDD64C0" w14:textId="77777777" w:rsidR="000267E5" w:rsidRPr="00876DAD" w:rsidRDefault="000267E5" w:rsidP="1C798E53">
            <w:pPr>
              <w:pStyle w:val="ListParagraph"/>
              <w:numPr>
                <w:ilvl w:val="0"/>
                <w:numId w:val="6"/>
              </w:numPr>
              <w:rPr>
                <w:rFonts w:ascii="Lato" w:hAnsi="Lato"/>
                <w:noProof/>
                <w:sz w:val="22"/>
                <w:szCs w:val="22"/>
              </w:rPr>
            </w:pPr>
            <w:r w:rsidRPr="00876DAD">
              <w:rPr>
                <w:rFonts w:ascii="Lato" w:hAnsi="Lato"/>
                <w:noProof/>
                <w:sz w:val="22"/>
                <w:szCs w:val="22"/>
              </w:rPr>
              <w:t>Academic and Research Institutions: Collaborating with universities and think tanks to generate evidence-based advocacy materials and engage in policy research.</w:t>
            </w:r>
          </w:p>
          <w:p w14:paraId="713AEB11" w14:textId="77777777" w:rsidR="002E64D8" w:rsidRPr="00876DAD" w:rsidRDefault="000267E5" w:rsidP="1C798E53">
            <w:pPr>
              <w:pStyle w:val="ListParagraph"/>
              <w:numPr>
                <w:ilvl w:val="0"/>
                <w:numId w:val="6"/>
              </w:numPr>
              <w:rPr>
                <w:rFonts w:ascii="Lato" w:hAnsi="Lato"/>
                <w:sz w:val="22"/>
                <w:szCs w:val="22"/>
              </w:rPr>
            </w:pPr>
            <w:r w:rsidRPr="00876DAD">
              <w:rPr>
                <w:rFonts w:ascii="Lato" w:hAnsi="Lato"/>
                <w:noProof/>
                <w:sz w:val="22"/>
                <w:szCs w:val="22"/>
              </w:rPr>
              <w:t>Private Sector Partners: Engaging with businesses and corporate partners to create shared value and leverage corporate influence for social good.</w:t>
            </w:r>
          </w:p>
        </w:tc>
      </w:tr>
    </w:tbl>
    <w:p w14:paraId="0FB78278" w14:textId="77777777" w:rsidR="00626423" w:rsidRPr="00876DAD"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876DAD" w14:paraId="24858C5E" w14:textId="77777777" w:rsidTr="1C798E53">
        <w:tc>
          <w:tcPr>
            <w:tcW w:w="10296" w:type="dxa"/>
            <w:shd w:val="clear" w:color="auto" w:fill="D5E0E1"/>
          </w:tcPr>
          <w:p w14:paraId="28B5DBFB" w14:textId="77777777" w:rsidR="002E64D8" w:rsidRPr="00876DAD" w:rsidRDefault="002E64D8" w:rsidP="00033EB6">
            <w:pPr>
              <w:rPr>
                <w:rFonts w:ascii="Lato" w:hAnsi="Lato"/>
                <w:b/>
                <w:sz w:val="22"/>
                <w:szCs w:val="22"/>
              </w:rPr>
            </w:pPr>
            <w:r w:rsidRPr="00876DAD">
              <w:rPr>
                <w:rFonts w:ascii="Lato" w:hAnsi="Lato"/>
                <w:b/>
                <w:sz w:val="22"/>
                <w:szCs w:val="22"/>
              </w:rPr>
              <w:t>Competencies</w:t>
            </w:r>
          </w:p>
        </w:tc>
      </w:tr>
      <w:tr w:rsidR="002E64D8" w:rsidRPr="00876DAD" w14:paraId="6F992EF1" w14:textId="77777777" w:rsidTr="1C798E53">
        <w:trPr>
          <w:trHeight w:val="854"/>
        </w:trPr>
        <w:tc>
          <w:tcPr>
            <w:tcW w:w="10296" w:type="dxa"/>
          </w:tcPr>
          <w:p w14:paraId="08875DC4" w14:textId="77777777" w:rsidR="000267E5" w:rsidRPr="00876DAD" w:rsidRDefault="000267E5" w:rsidP="003F3AD2">
            <w:pPr>
              <w:rPr>
                <w:rFonts w:ascii="Lato" w:hAnsi="Lato"/>
                <w:bCs/>
                <w:noProof/>
                <w:sz w:val="22"/>
                <w:szCs w:val="22"/>
              </w:rPr>
            </w:pPr>
            <w:r w:rsidRPr="00876DAD">
              <w:rPr>
                <w:rFonts w:ascii="Lato" w:hAnsi="Lato"/>
                <w:bCs/>
                <w:noProof/>
                <w:sz w:val="22"/>
                <w:szCs w:val="22"/>
              </w:rPr>
              <w:t>Cluster: Leading</w:t>
            </w:r>
          </w:p>
          <w:p w14:paraId="53436C70" w14:textId="77777777" w:rsidR="000267E5" w:rsidRPr="00876DAD" w:rsidRDefault="000267E5" w:rsidP="003F3AD2">
            <w:pPr>
              <w:rPr>
                <w:rFonts w:ascii="Lato" w:hAnsi="Lato"/>
                <w:bCs/>
                <w:noProof/>
                <w:sz w:val="22"/>
                <w:szCs w:val="22"/>
              </w:rPr>
            </w:pPr>
            <w:r w:rsidRPr="00876DAD">
              <w:rPr>
                <w:rFonts w:ascii="Lato" w:hAnsi="Lato"/>
                <w:bCs/>
                <w:noProof/>
                <w:sz w:val="22"/>
                <w:szCs w:val="22"/>
              </w:rPr>
              <w:t>Competency: Leading and inspiring others</w:t>
            </w:r>
          </w:p>
          <w:p w14:paraId="6E85EB22" w14:textId="77777777" w:rsidR="000267E5" w:rsidRPr="00876DAD" w:rsidRDefault="000267E5" w:rsidP="003F3AD2">
            <w:pPr>
              <w:rPr>
                <w:rFonts w:ascii="Lato" w:hAnsi="Lato"/>
                <w:bCs/>
                <w:noProof/>
                <w:sz w:val="22"/>
                <w:szCs w:val="22"/>
              </w:rPr>
            </w:pPr>
            <w:r w:rsidRPr="00876DAD">
              <w:rPr>
                <w:rFonts w:ascii="Lato" w:hAnsi="Lato"/>
                <w:bCs/>
                <w:noProof/>
                <w:sz w:val="22"/>
                <w:szCs w:val="22"/>
              </w:rPr>
              <w:t>Level: Leading Edge</w:t>
            </w:r>
          </w:p>
          <w:p w14:paraId="144BC984" w14:textId="77777777" w:rsidR="000267E5" w:rsidRPr="00876DAD" w:rsidRDefault="000267E5" w:rsidP="1C798E53">
            <w:pPr>
              <w:rPr>
                <w:rFonts w:ascii="Lato" w:hAnsi="Lato"/>
                <w:noProof/>
                <w:sz w:val="22"/>
                <w:szCs w:val="22"/>
              </w:rPr>
            </w:pPr>
            <w:r w:rsidRPr="00876DAD">
              <w:rPr>
                <w:rFonts w:ascii="Lato" w:hAnsi="Lato"/>
                <w:noProof/>
                <w:sz w:val="22"/>
                <w:szCs w:val="22"/>
              </w:rPr>
              <w:t>Behavioural Indicator: Creates and engages others in a shared vision and strategy that will deliver more for children.</w:t>
            </w:r>
          </w:p>
          <w:p w14:paraId="7A9E18EA" w14:textId="03FDE478" w:rsidR="1C798E53" w:rsidRPr="00876DAD" w:rsidRDefault="1C798E53" w:rsidP="1C798E53">
            <w:pPr>
              <w:rPr>
                <w:rFonts w:ascii="Lato" w:hAnsi="Lato"/>
                <w:noProof/>
                <w:sz w:val="22"/>
                <w:szCs w:val="22"/>
              </w:rPr>
            </w:pPr>
          </w:p>
          <w:p w14:paraId="64D61655" w14:textId="77777777" w:rsidR="000267E5" w:rsidRPr="00876DAD" w:rsidRDefault="000267E5" w:rsidP="003F3AD2">
            <w:pPr>
              <w:rPr>
                <w:rFonts w:ascii="Lato" w:hAnsi="Lato"/>
                <w:bCs/>
                <w:noProof/>
                <w:sz w:val="22"/>
                <w:szCs w:val="22"/>
              </w:rPr>
            </w:pPr>
            <w:r w:rsidRPr="00876DAD">
              <w:rPr>
                <w:rFonts w:ascii="Lato" w:hAnsi="Lato"/>
                <w:bCs/>
                <w:noProof/>
                <w:sz w:val="22"/>
                <w:szCs w:val="22"/>
              </w:rPr>
              <w:t>Cluster: Leading</w:t>
            </w:r>
          </w:p>
          <w:p w14:paraId="75077ABF" w14:textId="77777777" w:rsidR="000267E5" w:rsidRPr="00876DAD" w:rsidRDefault="000267E5" w:rsidP="003F3AD2">
            <w:pPr>
              <w:rPr>
                <w:rFonts w:ascii="Lato" w:hAnsi="Lato"/>
                <w:bCs/>
                <w:noProof/>
                <w:sz w:val="22"/>
                <w:szCs w:val="22"/>
              </w:rPr>
            </w:pPr>
            <w:r w:rsidRPr="00876DAD">
              <w:rPr>
                <w:rFonts w:ascii="Lato" w:hAnsi="Lato"/>
                <w:bCs/>
                <w:noProof/>
                <w:sz w:val="22"/>
                <w:szCs w:val="22"/>
              </w:rPr>
              <w:t>Competency: Leading and inspiring others</w:t>
            </w:r>
          </w:p>
          <w:p w14:paraId="1B9B1F2F" w14:textId="77777777" w:rsidR="000267E5" w:rsidRPr="00876DAD" w:rsidRDefault="000267E5" w:rsidP="003F3AD2">
            <w:pPr>
              <w:rPr>
                <w:rFonts w:ascii="Lato" w:hAnsi="Lato"/>
                <w:bCs/>
                <w:noProof/>
                <w:sz w:val="22"/>
                <w:szCs w:val="22"/>
              </w:rPr>
            </w:pPr>
            <w:r w:rsidRPr="00876DAD">
              <w:rPr>
                <w:rFonts w:ascii="Lato" w:hAnsi="Lato"/>
                <w:bCs/>
                <w:noProof/>
                <w:sz w:val="22"/>
                <w:szCs w:val="22"/>
              </w:rPr>
              <w:t>Level: Leading Edge</w:t>
            </w:r>
          </w:p>
          <w:p w14:paraId="7D7F08D7" w14:textId="77777777" w:rsidR="000267E5" w:rsidRPr="00876DAD" w:rsidRDefault="000267E5" w:rsidP="1C798E53">
            <w:pPr>
              <w:rPr>
                <w:rFonts w:ascii="Lato" w:hAnsi="Lato"/>
                <w:noProof/>
                <w:sz w:val="22"/>
                <w:szCs w:val="22"/>
              </w:rPr>
            </w:pPr>
            <w:r w:rsidRPr="00876DAD">
              <w:rPr>
                <w:rFonts w:ascii="Lato" w:hAnsi="Lato"/>
                <w:noProof/>
                <w:sz w:val="22"/>
                <w:szCs w:val="22"/>
              </w:rPr>
              <w:lastRenderedPageBreak/>
              <w:t>Behavioural Indicator: Acts with integrity including walking away from major opportunities if these are not aligned to the organisation’s values.</w:t>
            </w:r>
          </w:p>
          <w:p w14:paraId="554355DF" w14:textId="5B3FDADE" w:rsidR="1C798E53" w:rsidRPr="00876DAD" w:rsidRDefault="1C798E53" w:rsidP="1C798E53">
            <w:pPr>
              <w:rPr>
                <w:rFonts w:ascii="Lato" w:hAnsi="Lato"/>
                <w:noProof/>
                <w:sz w:val="22"/>
                <w:szCs w:val="22"/>
              </w:rPr>
            </w:pPr>
          </w:p>
          <w:p w14:paraId="12CD0909" w14:textId="77777777" w:rsidR="000267E5" w:rsidRPr="00876DAD" w:rsidRDefault="000267E5" w:rsidP="003F3AD2">
            <w:pPr>
              <w:rPr>
                <w:rFonts w:ascii="Lato" w:hAnsi="Lato"/>
                <w:bCs/>
                <w:noProof/>
                <w:sz w:val="22"/>
                <w:szCs w:val="22"/>
              </w:rPr>
            </w:pPr>
            <w:r w:rsidRPr="00876DAD">
              <w:rPr>
                <w:rFonts w:ascii="Lato" w:hAnsi="Lato"/>
                <w:bCs/>
                <w:noProof/>
                <w:sz w:val="22"/>
                <w:szCs w:val="22"/>
              </w:rPr>
              <w:t>Cluster: Thinking</w:t>
            </w:r>
          </w:p>
          <w:p w14:paraId="5D3F28F4" w14:textId="77777777" w:rsidR="000267E5" w:rsidRPr="00876DAD" w:rsidRDefault="000267E5" w:rsidP="003F3AD2">
            <w:pPr>
              <w:rPr>
                <w:rFonts w:ascii="Lato" w:hAnsi="Lato"/>
                <w:bCs/>
                <w:noProof/>
                <w:sz w:val="22"/>
                <w:szCs w:val="22"/>
              </w:rPr>
            </w:pPr>
            <w:r w:rsidRPr="00876DAD">
              <w:rPr>
                <w:rFonts w:ascii="Lato" w:hAnsi="Lato"/>
                <w:bCs/>
                <w:noProof/>
                <w:sz w:val="22"/>
                <w:szCs w:val="22"/>
              </w:rPr>
              <w:t>Competency: Problem solving and decision making</w:t>
            </w:r>
          </w:p>
          <w:p w14:paraId="0E441363" w14:textId="77777777" w:rsidR="000267E5" w:rsidRPr="00876DAD" w:rsidRDefault="000267E5" w:rsidP="003F3AD2">
            <w:pPr>
              <w:rPr>
                <w:rFonts w:ascii="Lato" w:hAnsi="Lato"/>
                <w:bCs/>
                <w:noProof/>
                <w:sz w:val="22"/>
                <w:szCs w:val="22"/>
              </w:rPr>
            </w:pPr>
            <w:r w:rsidRPr="00876DAD">
              <w:rPr>
                <w:rFonts w:ascii="Lato" w:hAnsi="Lato"/>
                <w:bCs/>
                <w:noProof/>
                <w:sz w:val="22"/>
                <w:szCs w:val="22"/>
              </w:rPr>
              <w:t>Level: Leading Edge</w:t>
            </w:r>
          </w:p>
          <w:p w14:paraId="7063E0C9" w14:textId="77777777" w:rsidR="000267E5" w:rsidRPr="00876DAD" w:rsidRDefault="000267E5" w:rsidP="1C798E53">
            <w:pPr>
              <w:rPr>
                <w:rFonts w:ascii="Lato" w:hAnsi="Lato"/>
                <w:noProof/>
                <w:sz w:val="22"/>
                <w:szCs w:val="22"/>
              </w:rPr>
            </w:pPr>
            <w:r w:rsidRPr="00876DAD">
              <w:rPr>
                <w:rFonts w:ascii="Lato" w:hAnsi="Lato"/>
                <w:noProof/>
                <w:sz w:val="22"/>
                <w:szCs w:val="22"/>
              </w:rPr>
              <w:t>Behavioural Indicator: Brings in external perspective to ensure strategic decision making remains relevant and focused on the long term.</w:t>
            </w:r>
          </w:p>
          <w:p w14:paraId="791DEB12" w14:textId="72AD94C5" w:rsidR="1C798E53" w:rsidRPr="00876DAD" w:rsidRDefault="1C798E53" w:rsidP="1C798E53">
            <w:pPr>
              <w:rPr>
                <w:rFonts w:ascii="Lato" w:hAnsi="Lato"/>
                <w:noProof/>
                <w:sz w:val="22"/>
                <w:szCs w:val="22"/>
              </w:rPr>
            </w:pPr>
          </w:p>
          <w:p w14:paraId="53FF73EF" w14:textId="77777777" w:rsidR="000267E5" w:rsidRPr="00876DAD" w:rsidRDefault="000267E5" w:rsidP="003F3AD2">
            <w:pPr>
              <w:rPr>
                <w:rFonts w:ascii="Lato" w:hAnsi="Lato"/>
                <w:bCs/>
                <w:noProof/>
                <w:sz w:val="22"/>
                <w:szCs w:val="22"/>
              </w:rPr>
            </w:pPr>
            <w:r w:rsidRPr="00876DAD">
              <w:rPr>
                <w:rFonts w:ascii="Lato" w:hAnsi="Lato"/>
                <w:bCs/>
                <w:noProof/>
                <w:sz w:val="22"/>
                <w:szCs w:val="22"/>
              </w:rPr>
              <w:t>Cluster: Thinking</w:t>
            </w:r>
          </w:p>
          <w:p w14:paraId="474CF66B" w14:textId="77777777" w:rsidR="000267E5" w:rsidRPr="00876DAD" w:rsidRDefault="000267E5" w:rsidP="003F3AD2">
            <w:pPr>
              <w:rPr>
                <w:rFonts w:ascii="Lato" w:hAnsi="Lato"/>
                <w:bCs/>
                <w:noProof/>
                <w:sz w:val="22"/>
                <w:szCs w:val="22"/>
              </w:rPr>
            </w:pPr>
            <w:r w:rsidRPr="00876DAD">
              <w:rPr>
                <w:rFonts w:ascii="Lato" w:hAnsi="Lato"/>
                <w:bCs/>
                <w:noProof/>
                <w:sz w:val="22"/>
                <w:szCs w:val="22"/>
              </w:rPr>
              <w:t>Competency: Innovating and adapting</w:t>
            </w:r>
          </w:p>
          <w:p w14:paraId="1979904D" w14:textId="77777777" w:rsidR="000267E5" w:rsidRPr="00876DAD" w:rsidRDefault="000267E5" w:rsidP="003F3AD2">
            <w:pPr>
              <w:rPr>
                <w:rFonts w:ascii="Lato" w:hAnsi="Lato"/>
                <w:bCs/>
                <w:noProof/>
                <w:sz w:val="22"/>
                <w:szCs w:val="22"/>
              </w:rPr>
            </w:pPr>
            <w:r w:rsidRPr="00876DAD">
              <w:rPr>
                <w:rFonts w:ascii="Lato" w:hAnsi="Lato"/>
                <w:bCs/>
                <w:noProof/>
                <w:sz w:val="22"/>
                <w:szCs w:val="22"/>
              </w:rPr>
              <w:t>Level: Leading Edge</w:t>
            </w:r>
          </w:p>
          <w:p w14:paraId="1943FCB7" w14:textId="77777777" w:rsidR="000267E5" w:rsidRPr="00876DAD" w:rsidRDefault="000267E5" w:rsidP="1C798E53">
            <w:pPr>
              <w:rPr>
                <w:rFonts w:ascii="Lato" w:hAnsi="Lato"/>
                <w:noProof/>
                <w:sz w:val="22"/>
                <w:szCs w:val="22"/>
              </w:rPr>
            </w:pPr>
            <w:r w:rsidRPr="00876DAD">
              <w:rPr>
                <w:rFonts w:ascii="Lato" w:hAnsi="Lato"/>
                <w:noProof/>
                <w:sz w:val="22"/>
                <w:szCs w:val="22"/>
              </w:rPr>
              <w:t>Behavioural Indicator: Sponsors initiatives to ensure that people, processes and technology create an agile organisation, responding quickly to external events.</w:t>
            </w:r>
          </w:p>
          <w:p w14:paraId="4BAF4C29" w14:textId="2213BEF5" w:rsidR="1C798E53" w:rsidRPr="00876DAD" w:rsidRDefault="1C798E53" w:rsidP="1C798E53">
            <w:pPr>
              <w:rPr>
                <w:rFonts w:ascii="Lato" w:hAnsi="Lato"/>
                <w:noProof/>
                <w:sz w:val="22"/>
                <w:szCs w:val="22"/>
              </w:rPr>
            </w:pPr>
          </w:p>
          <w:p w14:paraId="07DE0026" w14:textId="77777777" w:rsidR="000267E5" w:rsidRPr="00876DAD" w:rsidRDefault="000267E5" w:rsidP="003F3AD2">
            <w:pPr>
              <w:rPr>
                <w:rFonts w:ascii="Lato" w:hAnsi="Lato"/>
                <w:bCs/>
                <w:noProof/>
                <w:sz w:val="22"/>
                <w:szCs w:val="22"/>
              </w:rPr>
            </w:pPr>
            <w:r w:rsidRPr="00876DAD">
              <w:rPr>
                <w:rFonts w:ascii="Lato" w:hAnsi="Lato"/>
                <w:bCs/>
                <w:noProof/>
                <w:sz w:val="22"/>
                <w:szCs w:val="22"/>
              </w:rPr>
              <w:t>Cluster: Engaging</w:t>
            </w:r>
          </w:p>
          <w:p w14:paraId="5361554C" w14:textId="77777777" w:rsidR="000267E5" w:rsidRPr="00876DAD" w:rsidRDefault="000267E5" w:rsidP="003F3AD2">
            <w:pPr>
              <w:rPr>
                <w:rFonts w:ascii="Lato" w:hAnsi="Lato"/>
                <w:bCs/>
                <w:noProof/>
                <w:sz w:val="22"/>
                <w:szCs w:val="22"/>
              </w:rPr>
            </w:pPr>
            <w:r w:rsidRPr="00876DAD">
              <w:rPr>
                <w:rFonts w:ascii="Lato" w:hAnsi="Lato"/>
                <w:bCs/>
                <w:noProof/>
                <w:sz w:val="22"/>
                <w:szCs w:val="22"/>
              </w:rPr>
              <w:t>Competency: Networking</w:t>
            </w:r>
          </w:p>
          <w:p w14:paraId="31781DDB" w14:textId="77777777" w:rsidR="000267E5" w:rsidRPr="00876DAD" w:rsidRDefault="000267E5" w:rsidP="003F3AD2">
            <w:pPr>
              <w:rPr>
                <w:rFonts w:ascii="Lato" w:hAnsi="Lato"/>
                <w:bCs/>
                <w:noProof/>
                <w:sz w:val="22"/>
                <w:szCs w:val="22"/>
              </w:rPr>
            </w:pPr>
            <w:r w:rsidRPr="00876DAD">
              <w:rPr>
                <w:rFonts w:ascii="Lato" w:hAnsi="Lato"/>
                <w:bCs/>
                <w:noProof/>
                <w:sz w:val="22"/>
                <w:szCs w:val="22"/>
              </w:rPr>
              <w:t>Level: Leading Edge</w:t>
            </w:r>
          </w:p>
          <w:p w14:paraId="255333B4" w14:textId="77777777" w:rsidR="000267E5" w:rsidRPr="00876DAD" w:rsidRDefault="000267E5" w:rsidP="1C798E53">
            <w:pPr>
              <w:rPr>
                <w:rFonts w:ascii="Lato" w:hAnsi="Lato"/>
                <w:noProof/>
                <w:sz w:val="22"/>
                <w:szCs w:val="22"/>
              </w:rPr>
            </w:pPr>
            <w:r w:rsidRPr="00876DAD">
              <w:rPr>
                <w:rFonts w:ascii="Lato" w:hAnsi="Lato"/>
                <w:noProof/>
                <w:sz w:val="22"/>
                <w:szCs w:val="22"/>
              </w:rPr>
              <w:t>Behavioural Indicator: Aligns and builds networks and alliances to reflect global shifts and opportunities.</w:t>
            </w:r>
          </w:p>
          <w:p w14:paraId="1E528130" w14:textId="6C98442D" w:rsidR="1C798E53" w:rsidRPr="00876DAD" w:rsidRDefault="1C798E53" w:rsidP="1C798E53">
            <w:pPr>
              <w:rPr>
                <w:rFonts w:ascii="Lato" w:hAnsi="Lato"/>
                <w:noProof/>
                <w:sz w:val="22"/>
                <w:szCs w:val="22"/>
              </w:rPr>
            </w:pPr>
          </w:p>
          <w:p w14:paraId="271D7C73" w14:textId="77777777" w:rsidR="000267E5" w:rsidRPr="00876DAD" w:rsidRDefault="000267E5" w:rsidP="003F3AD2">
            <w:pPr>
              <w:rPr>
                <w:rFonts w:ascii="Lato" w:hAnsi="Lato"/>
                <w:bCs/>
                <w:noProof/>
                <w:sz w:val="22"/>
                <w:szCs w:val="22"/>
              </w:rPr>
            </w:pPr>
            <w:r w:rsidRPr="00876DAD">
              <w:rPr>
                <w:rFonts w:ascii="Lato" w:hAnsi="Lato"/>
                <w:bCs/>
                <w:noProof/>
                <w:sz w:val="22"/>
                <w:szCs w:val="22"/>
              </w:rPr>
              <w:t>Cluster: Engaging</w:t>
            </w:r>
          </w:p>
          <w:p w14:paraId="21F0BF47" w14:textId="77777777" w:rsidR="000267E5" w:rsidRPr="00876DAD" w:rsidRDefault="000267E5" w:rsidP="003F3AD2">
            <w:pPr>
              <w:rPr>
                <w:rFonts w:ascii="Lato" w:hAnsi="Lato"/>
                <w:bCs/>
                <w:noProof/>
                <w:sz w:val="22"/>
                <w:szCs w:val="22"/>
              </w:rPr>
            </w:pPr>
            <w:r w:rsidRPr="00876DAD">
              <w:rPr>
                <w:rFonts w:ascii="Lato" w:hAnsi="Lato"/>
                <w:bCs/>
                <w:noProof/>
                <w:sz w:val="22"/>
                <w:szCs w:val="22"/>
              </w:rPr>
              <w:t>Competency: Communicating with impact</w:t>
            </w:r>
          </w:p>
          <w:p w14:paraId="376444A6" w14:textId="77777777" w:rsidR="000267E5" w:rsidRPr="00876DAD" w:rsidRDefault="000267E5" w:rsidP="003F3AD2">
            <w:pPr>
              <w:rPr>
                <w:rFonts w:ascii="Lato" w:hAnsi="Lato"/>
                <w:bCs/>
                <w:noProof/>
                <w:sz w:val="22"/>
                <w:szCs w:val="22"/>
              </w:rPr>
            </w:pPr>
            <w:r w:rsidRPr="00876DAD">
              <w:rPr>
                <w:rFonts w:ascii="Lato" w:hAnsi="Lato"/>
                <w:bCs/>
                <w:noProof/>
                <w:sz w:val="22"/>
                <w:szCs w:val="22"/>
              </w:rPr>
              <w:t>Level: Leading Edge</w:t>
            </w:r>
          </w:p>
          <w:p w14:paraId="7F881193" w14:textId="77777777" w:rsidR="002E64D8" w:rsidRPr="00876DAD" w:rsidRDefault="000267E5" w:rsidP="00033EB6">
            <w:pPr>
              <w:rPr>
                <w:rFonts w:ascii="Lato" w:hAnsi="Lato"/>
                <w:bCs/>
                <w:sz w:val="22"/>
                <w:szCs w:val="22"/>
              </w:rPr>
            </w:pPr>
            <w:r w:rsidRPr="00876DAD">
              <w:rPr>
                <w:rFonts w:ascii="Lato" w:hAnsi="Lato"/>
                <w:bCs/>
                <w:noProof/>
                <w:sz w:val="22"/>
                <w:szCs w:val="22"/>
              </w:rPr>
              <w:t>Behavioural Indicator: Projects confidence and authority to influential audiences and makes the most of subject matter even when it’s less familiar .</w:t>
            </w:r>
          </w:p>
        </w:tc>
      </w:tr>
    </w:tbl>
    <w:p w14:paraId="1FC39945" w14:textId="77777777" w:rsidR="00F13ABA" w:rsidRPr="00876DAD"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876DAD" w14:paraId="73C64263" w14:textId="77777777" w:rsidTr="043F5348">
        <w:tc>
          <w:tcPr>
            <w:tcW w:w="10296" w:type="dxa"/>
            <w:shd w:val="clear" w:color="auto" w:fill="D5E0E1"/>
          </w:tcPr>
          <w:p w14:paraId="5BE7C138" w14:textId="77777777" w:rsidR="002E64D8" w:rsidRPr="00876DAD" w:rsidRDefault="002E64D8" w:rsidP="00033EB6">
            <w:pPr>
              <w:rPr>
                <w:rFonts w:ascii="Lato" w:hAnsi="Lato"/>
                <w:b/>
                <w:sz w:val="22"/>
                <w:szCs w:val="22"/>
              </w:rPr>
            </w:pPr>
            <w:r w:rsidRPr="00876DAD">
              <w:rPr>
                <w:rFonts w:ascii="Lato" w:hAnsi="Lato"/>
                <w:b/>
                <w:sz w:val="22"/>
                <w:szCs w:val="22"/>
              </w:rPr>
              <w:t>Experience and Skills</w:t>
            </w:r>
          </w:p>
        </w:tc>
      </w:tr>
      <w:tr w:rsidR="002E64D8" w:rsidRPr="00876DAD" w14:paraId="3AA68CBD" w14:textId="77777777" w:rsidTr="043F5348">
        <w:trPr>
          <w:trHeight w:val="854"/>
        </w:trPr>
        <w:tc>
          <w:tcPr>
            <w:tcW w:w="10296" w:type="dxa"/>
          </w:tcPr>
          <w:p w14:paraId="0895C2DB" w14:textId="77777777" w:rsidR="002E64D8" w:rsidRPr="00876DAD" w:rsidRDefault="1DFE5DC6" w:rsidP="1C798E53">
            <w:pPr>
              <w:rPr>
                <w:rFonts w:ascii="Lato" w:hAnsi="Lato"/>
                <w:b/>
                <w:bCs/>
                <w:sz w:val="22"/>
                <w:szCs w:val="22"/>
              </w:rPr>
            </w:pPr>
            <w:r w:rsidRPr="00876DAD">
              <w:rPr>
                <w:rFonts w:ascii="Lato" w:hAnsi="Lato"/>
                <w:b/>
                <w:bCs/>
                <w:sz w:val="22"/>
                <w:szCs w:val="22"/>
              </w:rPr>
              <w:t>Essential</w:t>
            </w:r>
          </w:p>
          <w:p w14:paraId="0562CB0E" w14:textId="77777777" w:rsidR="002E64D8" w:rsidRPr="00876DAD" w:rsidRDefault="002E64D8" w:rsidP="002E64D8">
            <w:pPr>
              <w:rPr>
                <w:rFonts w:ascii="Lato" w:hAnsi="Lato"/>
                <w:bCs/>
                <w:sz w:val="22"/>
                <w:szCs w:val="22"/>
              </w:rPr>
            </w:pPr>
          </w:p>
          <w:p w14:paraId="718EE1A2" w14:textId="77777777" w:rsidR="000267E5" w:rsidRPr="00876DAD" w:rsidRDefault="000267E5" w:rsidP="1C798E53">
            <w:pPr>
              <w:rPr>
                <w:rFonts w:ascii="Lato" w:hAnsi="Lato"/>
                <w:noProof/>
                <w:sz w:val="22"/>
                <w:szCs w:val="22"/>
              </w:rPr>
            </w:pPr>
            <w:r w:rsidRPr="00876DAD">
              <w:rPr>
                <w:rFonts w:ascii="Lato" w:hAnsi="Lato"/>
                <w:noProof/>
                <w:sz w:val="22"/>
                <w:szCs w:val="22"/>
              </w:rPr>
              <w:t>Experience</w:t>
            </w:r>
          </w:p>
          <w:p w14:paraId="3A4F8DF3" w14:textId="66C1A884" w:rsidR="00A926A0" w:rsidRPr="00876DAD" w:rsidRDefault="00A926A0" w:rsidP="00A926A0">
            <w:pPr>
              <w:pStyle w:val="ListParagraph"/>
              <w:numPr>
                <w:ilvl w:val="0"/>
                <w:numId w:val="4"/>
              </w:numPr>
              <w:rPr>
                <w:rFonts w:ascii="Lato" w:hAnsi="Lato"/>
                <w:noProof/>
                <w:sz w:val="22"/>
                <w:szCs w:val="22"/>
              </w:rPr>
            </w:pPr>
            <w:r w:rsidRPr="00876DAD">
              <w:rPr>
                <w:rFonts w:ascii="Lato" w:hAnsi="Lato"/>
                <w:noProof/>
                <w:sz w:val="22"/>
                <w:szCs w:val="22"/>
              </w:rPr>
              <w:t>Significant experience in developing and implementing strategies, including setting SMART objectives and delivering key projects .</w:t>
            </w:r>
          </w:p>
          <w:p w14:paraId="0F7AD49A" w14:textId="02D5FA17" w:rsidR="000267E5" w:rsidRPr="00876DAD" w:rsidRDefault="00A926A0" w:rsidP="1C798E53">
            <w:pPr>
              <w:pStyle w:val="ListParagraph"/>
              <w:numPr>
                <w:ilvl w:val="0"/>
                <w:numId w:val="4"/>
              </w:numPr>
              <w:rPr>
                <w:rFonts w:ascii="Lato" w:hAnsi="Lato"/>
                <w:noProof/>
                <w:sz w:val="22"/>
                <w:szCs w:val="22"/>
              </w:rPr>
            </w:pPr>
            <w:r w:rsidRPr="00876DAD">
              <w:rPr>
                <w:rFonts w:ascii="Lato" w:hAnsi="Lato"/>
                <w:noProof/>
                <w:sz w:val="22"/>
                <w:szCs w:val="22"/>
              </w:rPr>
              <w:t>Substantial</w:t>
            </w:r>
            <w:r w:rsidR="000267E5" w:rsidRPr="00876DAD">
              <w:rPr>
                <w:rFonts w:ascii="Lato" w:hAnsi="Lato"/>
                <w:noProof/>
                <w:sz w:val="22"/>
                <w:szCs w:val="22"/>
              </w:rPr>
              <w:t xml:space="preserve"> </w:t>
            </w:r>
            <w:r w:rsidRPr="00876DAD">
              <w:rPr>
                <w:rFonts w:ascii="Lato" w:hAnsi="Lato"/>
                <w:noProof/>
                <w:sz w:val="22"/>
                <w:szCs w:val="22"/>
              </w:rPr>
              <w:t>e</w:t>
            </w:r>
            <w:r w:rsidR="000267E5" w:rsidRPr="00876DAD">
              <w:rPr>
                <w:rFonts w:ascii="Lato" w:hAnsi="Lato"/>
                <w:noProof/>
                <w:sz w:val="22"/>
                <w:szCs w:val="22"/>
              </w:rPr>
              <w:t>xperience in project coordination or management, particularly within a non-profit or international development context.</w:t>
            </w:r>
          </w:p>
          <w:p w14:paraId="4420938B" w14:textId="5CC26A8D" w:rsidR="00CA79BA" w:rsidRPr="00876DAD" w:rsidRDefault="00CA79BA" w:rsidP="1C798E53">
            <w:pPr>
              <w:pStyle w:val="ListParagraph"/>
              <w:numPr>
                <w:ilvl w:val="0"/>
                <w:numId w:val="4"/>
              </w:numPr>
              <w:rPr>
                <w:rFonts w:ascii="Lato" w:hAnsi="Lato"/>
                <w:noProof/>
                <w:sz w:val="22"/>
                <w:szCs w:val="22"/>
              </w:rPr>
            </w:pPr>
            <w:r w:rsidRPr="00876DAD">
              <w:rPr>
                <w:rFonts w:ascii="Lato" w:hAnsi="Lato"/>
                <w:noProof/>
                <w:sz w:val="22"/>
                <w:szCs w:val="22"/>
              </w:rPr>
              <w:t xml:space="preserve">Significant experience in external engagement with </w:t>
            </w:r>
            <w:r w:rsidR="007C4D6B" w:rsidRPr="00876DAD">
              <w:rPr>
                <w:rFonts w:ascii="Lato" w:hAnsi="Lato"/>
                <w:noProof/>
                <w:sz w:val="22"/>
                <w:szCs w:val="22"/>
              </w:rPr>
              <w:t xml:space="preserve">high level </w:t>
            </w:r>
            <w:r w:rsidRPr="00876DAD">
              <w:rPr>
                <w:rFonts w:ascii="Lato" w:hAnsi="Lato"/>
                <w:noProof/>
                <w:sz w:val="22"/>
                <w:szCs w:val="22"/>
              </w:rPr>
              <w:t>gl</w:t>
            </w:r>
            <w:r w:rsidR="007C4D6B" w:rsidRPr="00876DAD">
              <w:rPr>
                <w:rFonts w:ascii="Lato" w:hAnsi="Lato"/>
                <w:noProof/>
                <w:sz w:val="22"/>
                <w:szCs w:val="22"/>
              </w:rPr>
              <w:t xml:space="preserve">obal, regional and national stakeholders and networks. </w:t>
            </w:r>
          </w:p>
          <w:p w14:paraId="0AE2D2EA" w14:textId="77777777" w:rsidR="000267E5" w:rsidRPr="00876DAD" w:rsidRDefault="000267E5" w:rsidP="1C798E53">
            <w:pPr>
              <w:pStyle w:val="ListParagraph"/>
              <w:numPr>
                <w:ilvl w:val="0"/>
                <w:numId w:val="4"/>
              </w:numPr>
              <w:rPr>
                <w:rFonts w:ascii="Lato" w:hAnsi="Lato"/>
                <w:noProof/>
                <w:sz w:val="22"/>
                <w:szCs w:val="22"/>
              </w:rPr>
            </w:pPr>
            <w:r w:rsidRPr="00876DAD">
              <w:rPr>
                <w:rFonts w:ascii="Lato" w:hAnsi="Lato"/>
                <w:noProof/>
                <w:sz w:val="22"/>
                <w:szCs w:val="22"/>
              </w:rPr>
              <w:t>Significant Experience in working with global teams and managing cross-functional projects with a collaborative approach.</w:t>
            </w:r>
          </w:p>
          <w:p w14:paraId="379C4953" w14:textId="695AFDA1" w:rsidR="002E64D8" w:rsidRPr="00876DAD" w:rsidRDefault="000267E5" w:rsidP="043F5348">
            <w:pPr>
              <w:pStyle w:val="ListParagraph"/>
              <w:numPr>
                <w:ilvl w:val="0"/>
                <w:numId w:val="4"/>
              </w:numPr>
              <w:rPr>
                <w:rFonts w:ascii="Lato" w:hAnsi="Lato"/>
                <w:sz w:val="22"/>
                <w:szCs w:val="22"/>
              </w:rPr>
            </w:pPr>
            <w:r w:rsidRPr="00876DAD">
              <w:rPr>
                <w:rFonts w:ascii="Lato" w:hAnsi="Lato"/>
                <w:noProof/>
                <w:sz w:val="22"/>
                <w:szCs w:val="22"/>
              </w:rPr>
              <w:t>Substantial Experience in building strong relationships and providing support to deliver organisational strategy, as well as experience with governance/leadership engagement plans</w:t>
            </w:r>
            <w:r w:rsidR="00280AD2" w:rsidRPr="00876DAD">
              <w:rPr>
                <w:rFonts w:ascii="Lato" w:hAnsi="Lato"/>
                <w:noProof/>
                <w:sz w:val="22"/>
                <w:szCs w:val="22"/>
              </w:rPr>
              <w:t xml:space="preserve">, </w:t>
            </w:r>
            <w:r w:rsidRPr="00876DAD">
              <w:rPr>
                <w:rFonts w:ascii="Lato" w:hAnsi="Lato"/>
                <w:noProof/>
                <w:sz w:val="22"/>
                <w:szCs w:val="22"/>
              </w:rPr>
              <w:t>external engagement</w:t>
            </w:r>
            <w:r w:rsidR="00280AD2" w:rsidRPr="00876DAD">
              <w:rPr>
                <w:rFonts w:ascii="Lato" w:hAnsi="Lato"/>
                <w:noProof/>
                <w:sz w:val="22"/>
                <w:szCs w:val="22"/>
              </w:rPr>
              <w:t>, and thought leadership</w:t>
            </w:r>
            <w:r w:rsidRPr="00876DAD">
              <w:rPr>
                <w:rFonts w:ascii="Lato" w:hAnsi="Lato"/>
                <w:noProof/>
                <w:sz w:val="22"/>
                <w:szCs w:val="22"/>
              </w:rPr>
              <w:t>.</w:t>
            </w:r>
          </w:p>
          <w:p w14:paraId="337E78C4" w14:textId="77777777" w:rsidR="002E64D8" w:rsidRPr="00876DAD" w:rsidRDefault="4F056429" w:rsidP="043F5348">
            <w:pPr>
              <w:pStyle w:val="ListParagraph"/>
              <w:numPr>
                <w:ilvl w:val="0"/>
                <w:numId w:val="4"/>
              </w:numPr>
              <w:rPr>
                <w:rFonts w:ascii="Lato" w:hAnsi="Lato"/>
                <w:noProof/>
                <w:sz w:val="22"/>
                <w:szCs w:val="22"/>
              </w:rPr>
            </w:pPr>
            <w:r w:rsidRPr="00876DAD">
              <w:rPr>
                <w:rFonts w:ascii="Lato" w:hAnsi="Lato"/>
                <w:noProof/>
                <w:sz w:val="22"/>
                <w:szCs w:val="22"/>
              </w:rPr>
              <w:t>Communication: Excellent written and verbal communication skills, including experience drafting update papers for senior leadership, CEOs, and boards.</w:t>
            </w:r>
          </w:p>
          <w:p w14:paraId="2CC22FE9" w14:textId="77777777" w:rsidR="002E64D8" w:rsidRPr="00876DAD" w:rsidRDefault="4F056429" w:rsidP="043F5348">
            <w:pPr>
              <w:pStyle w:val="ListParagraph"/>
              <w:numPr>
                <w:ilvl w:val="0"/>
                <w:numId w:val="4"/>
              </w:numPr>
              <w:rPr>
                <w:rFonts w:ascii="Lato" w:hAnsi="Lato"/>
                <w:noProof/>
                <w:sz w:val="22"/>
                <w:szCs w:val="22"/>
              </w:rPr>
            </w:pPr>
            <w:r w:rsidRPr="00876DAD">
              <w:rPr>
                <w:rFonts w:ascii="Lato" w:hAnsi="Lato"/>
                <w:noProof/>
                <w:sz w:val="22"/>
                <w:szCs w:val="22"/>
              </w:rPr>
              <w:t>Analytical: High level of analytical skills to develop action trackers and monitor project delivery and performance metrics.</w:t>
            </w:r>
          </w:p>
          <w:p w14:paraId="62900B21" w14:textId="77777777" w:rsidR="002E64D8" w:rsidRPr="00876DAD" w:rsidRDefault="4F056429" w:rsidP="043F5348">
            <w:pPr>
              <w:pStyle w:val="ListParagraph"/>
              <w:numPr>
                <w:ilvl w:val="0"/>
                <w:numId w:val="4"/>
              </w:numPr>
              <w:rPr>
                <w:rFonts w:ascii="Lato" w:hAnsi="Lato"/>
                <w:noProof/>
                <w:sz w:val="22"/>
                <w:szCs w:val="22"/>
              </w:rPr>
            </w:pPr>
            <w:r w:rsidRPr="00876DAD">
              <w:rPr>
                <w:rFonts w:ascii="Lato" w:hAnsi="Lato"/>
                <w:noProof/>
                <w:sz w:val="22"/>
                <w:szCs w:val="22"/>
              </w:rPr>
              <w:t>Diversity and Inclusion: Understanding of and commitment to diversity, equity, and inclusion principles and practices within the workplace, with the ability to actively engage in fostering an inclusive culture .</w:t>
            </w:r>
          </w:p>
          <w:p w14:paraId="62EBF3C5" w14:textId="71702A5F" w:rsidR="002E64D8" w:rsidRPr="00876DAD" w:rsidRDefault="4F056429" w:rsidP="043F5348">
            <w:pPr>
              <w:pStyle w:val="ListParagraph"/>
              <w:numPr>
                <w:ilvl w:val="0"/>
                <w:numId w:val="4"/>
              </w:numPr>
              <w:rPr>
                <w:rFonts w:ascii="Lato" w:hAnsi="Lato"/>
                <w:sz w:val="22"/>
                <w:szCs w:val="22"/>
              </w:rPr>
            </w:pPr>
            <w:r w:rsidRPr="00876DAD">
              <w:rPr>
                <w:rFonts w:ascii="Lato" w:hAnsi="Lato"/>
                <w:noProof/>
                <w:sz w:val="22"/>
                <w:szCs w:val="22"/>
              </w:rPr>
              <w:t>Tech-Savvy: Proficiency with relevant project management tools and software.</w:t>
            </w:r>
          </w:p>
          <w:p w14:paraId="15AECB4E" w14:textId="77777777" w:rsidR="00FD7FBA" w:rsidRPr="00876DAD" w:rsidRDefault="00FD7FBA" w:rsidP="00FD7FBA">
            <w:pPr>
              <w:rPr>
                <w:rFonts w:ascii="Lato" w:hAnsi="Lato"/>
                <w:sz w:val="22"/>
                <w:szCs w:val="22"/>
              </w:rPr>
            </w:pPr>
          </w:p>
          <w:p w14:paraId="7031F87D" w14:textId="4EC693E4" w:rsidR="00FD7FBA" w:rsidRPr="00876DAD" w:rsidRDefault="00FD7FBA" w:rsidP="00FD7FBA">
            <w:pPr>
              <w:rPr>
                <w:rFonts w:ascii="Lato" w:hAnsi="Lato"/>
                <w:b/>
                <w:bCs/>
                <w:sz w:val="22"/>
                <w:szCs w:val="22"/>
              </w:rPr>
            </w:pPr>
            <w:r w:rsidRPr="00876DAD">
              <w:rPr>
                <w:rFonts w:ascii="Lato" w:hAnsi="Lato"/>
                <w:b/>
                <w:bCs/>
                <w:sz w:val="22"/>
                <w:szCs w:val="22"/>
              </w:rPr>
              <w:t>Desirable</w:t>
            </w:r>
          </w:p>
          <w:p w14:paraId="15D0817B" w14:textId="37ACF5DB" w:rsidR="00FD7FBA" w:rsidRPr="00876DAD" w:rsidRDefault="00FD7FBA" w:rsidP="00FD7FBA">
            <w:pPr>
              <w:pStyle w:val="ListParagraph"/>
              <w:numPr>
                <w:ilvl w:val="0"/>
                <w:numId w:val="4"/>
              </w:numPr>
              <w:rPr>
                <w:rFonts w:ascii="Lato" w:hAnsi="Lato"/>
                <w:sz w:val="22"/>
                <w:szCs w:val="22"/>
              </w:rPr>
            </w:pPr>
            <w:r w:rsidRPr="00876DAD">
              <w:rPr>
                <w:rFonts w:ascii="Lato" w:hAnsi="Lato"/>
                <w:sz w:val="22"/>
                <w:szCs w:val="22"/>
              </w:rPr>
              <w:t>French, Spanish or Arabic language</w:t>
            </w:r>
          </w:p>
          <w:p w14:paraId="6D98A12B" w14:textId="77777777" w:rsidR="002E64D8" w:rsidRPr="00876DAD" w:rsidRDefault="002E64D8" w:rsidP="002E64D8">
            <w:pPr>
              <w:rPr>
                <w:rFonts w:ascii="Lato" w:hAnsi="Lato"/>
                <w:bCs/>
                <w:iCs/>
                <w:sz w:val="22"/>
                <w:szCs w:val="22"/>
              </w:rPr>
            </w:pPr>
          </w:p>
        </w:tc>
      </w:tr>
    </w:tbl>
    <w:p w14:paraId="2946DB82" w14:textId="77777777" w:rsidR="002E64D8" w:rsidRPr="00876DAD"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876DAD" w14:paraId="7E75D74B" w14:textId="77777777" w:rsidTr="043F5348">
        <w:tc>
          <w:tcPr>
            <w:tcW w:w="10296" w:type="dxa"/>
            <w:shd w:val="clear" w:color="auto" w:fill="D5E0E1"/>
          </w:tcPr>
          <w:p w14:paraId="0111FE72" w14:textId="77777777" w:rsidR="002E64D8" w:rsidRPr="00876DAD" w:rsidRDefault="1DFE5DC6" w:rsidP="043F5348">
            <w:pPr>
              <w:rPr>
                <w:rFonts w:ascii="Lato" w:hAnsi="Lato"/>
                <w:b/>
                <w:bCs/>
                <w:sz w:val="22"/>
                <w:szCs w:val="22"/>
              </w:rPr>
            </w:pPr>
            <w:r w:rsidRPr="00876DAD">
              <w:rPr>
                <w:rFonts w:ascii="Lato" w:hAnsi="Lato"/>
                <w:b/>
                <w:bCs/>
                <w:sz w:val="22"/>
                <w:szCs w:val="22"/>
              </w:rPr>
              <w:t>Education and Qualifications</w:t>
            </w:r>
          </w:p>
        </w:tc>
      </w:tr>
      <w:tr w:rsidR="002E64D8" w:rsidRPr="00876DAD" w14:paraId="00872470" w14:textId="77777777" w:rsidTr="043F5348">
        <w:trPr>
          <w:trHeight w:val="854"/>
        </w:trPr>
        <w:tc>
          <w:tcPr>
            <w:tcW w:w="10296" w:type="dxa"/>
          </w:tcPr>
          <w:p w14:paraId="74F4D1CF" w14:textId="5E659168" w:rsidR="000267E5" w:rsidRPr="00876DAD" w:rsidRDefault="6F78FDF3" w:rsidP="043F5348">
            <w:pPr>
              <w:rPr>
                <w:rFonts w:ascii="Lato" w:hAnsi="Lato"/>
                <w:b/>
                <w:bCs/>
                <w:noProof/>
                <w:sz w:val="22"/>
                <w:szCs w:val="22"/>
              </w:rPr>
            </w:pPr>
            <w:r w:rsidRPr="00876DAD">
              <w:rPr>
                <w:rFonts w:ascii="Lato" w:hAnsi="Lato"/>
                <w:b/>
                <w:bCs/>
                <w:noProof/>
                <w:sz w:val="22"/>
                <w:szCs w:val="22"/>
              </w:rPr>
              <w:lastRenderedPageBreak/>
              <w:t>Essential</w:t>
            </w:r>
          </w:p>
          <w:p w14:paraId="60337AAA" w14:textId="54AB9CE5" w:rsidR="000267E5" w:rsidRPr="00876DAD" w:rsidRDefault="000267E5" w:rsidP="043F5348">
            <w:pPr>
              <w:rPr>
                <w:rFonts w:ascii="Lato" w:hAnsi="Lato"/>
                <w:noProof/>
                <w:sz w:val="22"/>
                <w:szCs w:val="22"/>
              </w:rPr>
            </w:pPr>
          </w:p>
          <w:p w14:paraId="27161729" w14:textId="4CCD9F4C" w:rsidR="000267E5" w:rsidRPr="00876DAD" w:rsidRDefault="000267E5" w:rsidP="043F5348">
            <w:pPr>
              <w:pStyle w:val="ListParagraph"/>
              <w:numPr>
                <w:ilvl w:val="0"/>
                <w:numId w:val="3"/>
              </w:numPr>
              <w:rPr>
                <w:rFonts w:ascii="Lato" w:hAnsi="Lato"/>
                <w:noProof/>
                <w:sz w:val="22"/>
                <w:szCs w:val="22"/>
              </w:rPr>
            </w:pPr>
            <w:r w:rsidRPr="00876DAD">
              <w:rPr>
                <w:rFonts w:ascii="Lato" w:hAnsi="Lato"/>
                <w:noProof/>
                <w:sz w:val="22"/>
                <w:szCs w:val="22"/>
              </w:rPr>
              <w:t xml:space="preserve">Bachelor's Degree in Public Administration, Business, International Development, Social Sciences, or a related field                                                                             </w:t>
            </w:r>
          </w:p>
          <w:p w14:paraId="110FFD37" w14:textId="77777777" w:rsidR="002E64D8" w:rsidRPr="00876DAD" w:rsidRDefault="002E64D8" w:rsidP="002E64D8">
            <w:pPr>
              <w:rPr>
                <w:rFonts w:ascii="Lato" w:hAnsi="Lato"/>
                <w:b/>
                <w:sz w:val="22"/>
                <w:szCs w:val="22"/>
              </w:rPr>
            </w:pPr>
          </w:p>
          <w:p w14:paraId="6086CB33" w14:textId="77777777" w:rsidR="002E64D8" w:rsidRPr="00876DAD" w:rsidRDefault="1DFE5DC6" w:rsidP="1C798E53">
            <w:pPr>
              <w:rPr>
                <w:rFonts w:ascii="Lato" w:hAnsi="Lato"/>
                <w:b/>
                <w:bCs/>
                <w:sz w:val="22"/>
                <w:szCs w:val="22"/>
              </w:rPr>
            </w:pPr>
            <w:r w:rsidRPr="00876DAD">
              <w:rPr>
                <w:rFonts w:ascii="Lato" w:hAnsi="Lato"/>
                <w:b/>
                <w:bCs/>
                <w:sz w:val="22"/>
                <w:szCs w:val="22"/>
              </w:rPr>
              <w:t>Desirable</w:t>
            </w:r>
          </w:p>
          <w:p w14:paraId="6B699379" w14:textId="77777777" w:rsidR="002E64D8" w:rsidRPr="00876DAD" w:rsidRDefault="002E64D8" w:rsidP="002E64D8">
            <w:pPr>
              <w:rPr>
                <w:rFonts w:ascii="Lato" w:hAnsi="Lato"/>
                <w:b/>
                <w:sz w:val="22"/>
                <w:szCs w:val="22"/>
              </w:rPr>
            </w:pPr>
          </w:p>
          <w:p w14:paraId="4E76F704" w14:textId="2F9BB726" w:rsidR="002E64D8" w:rsidRPr="00876DAD" w:rsidRDefault="02A3C350" w:rsidP="043F5348">
            <w:pPr>
              <w:pStyle w:val="ListParagraph"/>
              <w:numPr>
                <w:ilvl w:val="0"/>
                <w:numId w:val="2"/>
              </w:numPr>
              <w:rPr>
                <w:rFonts w:ascii="Lato" w:hAnsi="Lato"/>
                <w:noProof/>
                <w:sz w:val="22"/>
                <w:szCs w:val="22"/>
              </w:rPr>
            </w:pPr>
            <w:r w:rsidRPr="00876DAD">
              <w:rPr>
                <w:rFonts w:ascii="Lato" w:hAnsi="Lato"/>
                <w:noProof/>
                <w:sz w:val="22"/>
                <w:szCs w:val="22"/>
              </w:rPr>
              <w:t xml:space="preserve">A master’s degree is preferred.     </w:t>
            </w:r>
          </w:p>
          <w:p w14:paraId="3FE9F23F" w14:textId="73210708" w:rsidR="002E64D8" w:rsidRPr="00876DAD" w:rsidRDefault="002E64D8" w:rsidP="043F5348">
            <w:pPr>
              <w:pStyle w:val="ListParagraph"/>
              <w:rPr>
                <w:rFonts w:ascii="Lato" w:hAnsi="Lato"/>
                <w:noProof/>
                <w:sz w:val="22"/>
                <w:szCs w:val="22"/>
              </w:rPr>
            </w:pPr>
          </w:p>
        </w:tc>
      </w:tr>
    </w:tbl>
    <w:p w14:paraId="1F72F646" w14:textId="77777777" w:rsidR="00F13ABA" w:rsidRPr="00876DAD"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876DAD" w14:paraId="021EB3DA" w14:textId="77777777" w:rsidTr="00CB3933">
        <w:tc>
          <w:tcPr>
            <w:tcW w:w="10308" w:type="dxa"/>
            <w:tcBorders>
              <w:bottom w:val="single" w:sz="4" w:space="0" w:color="000000"/>
            </w:tcBorders>
            <w:shd w:val="clear" w:color="auto" w:fill="D5E0E1"/>
          </w:tcPr>
          <w:p w14:paraId="3FA2CB4B" w14:textId="77777777" w:rsidR="00072577" w:rsidRPr="00876DAD" w:rsidRDefault="00A338D7" w:rsidP="00A338D7">
            <w:pPr>
              <w:rPr>
                <w:rFonts w:ascii="Lato" w:hAnsi="Lato" w:cs="Mangal"/>
                <w:b/>
                <w:sz w:val="22"/>
                <w:szCs w:val="22"/>
              </w:rPr>
            </w:pPr>
            <w:r w:rsidRPr="00876DAD">
              <w:rPr>
                <w:rFonts w:ascii="Lato" w:hAnsi="Lato" w:cs="Mangal"/>
                <w:b/>
                <w:sz w:val="22"/>
                <w:szCs w:val="22"/>
              </w:rPr>
              <w:t>Safeguarding</w:t>
            </w:r>
          </w:p>
        </w:tc>
      </w:tr>
      <w:tr w:rsidR="00994C06" w:rsidRPr="00876DAD" w14:paraId="1DBB97AE" w14:textId="77777777" w:rsidTr="00072577">
        <w:tc>
          <w:tcPr>
            <w:tcW w:w="10308" w:type="dxa"/>
            <w:tcBorders>
              <w:bottom w:val="single" w:sz="4" w:space="0" w:color="000000"/>
            </w:tcBorders>
            <w:shd w:val="clear" w:color="auto" w:fill="auto"/>
          </w:tcPr>
          <w:p w14:paraId="3578C1CE" w14:textId="77777777" w:rsidR="00072577" w:rsidRPr="00876DAD" w:rsidRDefault="000F4917" w:rsidP="00072577">
            <w:pPr>
              <w:tabs>
                <w:tab w:val="left" w:pos="984"/>
              </w:tabs>
              <w:rPr>
                <w:rFonts w:ascii="Lato" w:hAnsi="Lato"/>
                <w:sz w:val="22"/>
                <w:szCs w:val="22"/>
              </w:rPr>
            </w:pPr>
            <w:r w:rsidRPr="00876DAD">
              <w:rPr>
                <w:rFonts w:ascii="Lato" w:hAnsi="Lato"/>
                <w:sz w:val="22"/>
                <w:szCs w:val="22"/>
              </w:rPr>
              <w:t>We need to keep children</w:t>
            </w:r>
            <w:r w:rsidR="00277AAE" w:rsidRPr="00876DAD">
              <w:rPr>
                <w:rFonts w:ascii="Lato" w:hAnsi="Lato"/>
                <w:sz w:val="22"/>
                <w:szCs w:val="22"/>
              </w:rPr>
              <w:t xml:space="preserve"> and adults</w:t>
            </w:r>
            <w:r w:rsidRPr="00876DAD">
              <w:rPr>
                <w:rFonts w:ascii="Lato" w:hAnsi="Lato"/>
                <w:sz w:val="22"/>
                <w:szCs w:val="22"/>
              </w:rPr>
              <w:t xml:space="preserve"> safe so our selection process incl</w:t>
            </w:r>
            <w:r w:rsidR="00DF1819" w:rsidRPr="00876DAD">
              <w:rPr>
                <w:rFonts w:ascii="Lato" w:hAnsi="Lato"/>
                <w:sz w:val="22"/>
                <w:szCs w:val="22"/>
              </w:rPr>
              <w:t>udes rigorous background checks and</w:t>
            </w:r>
            <w:r w:rsidRPr="00876DAD">
              <w:rPr>
                <w:rFonts w:ascii="Lato" w:hAnsi="Lato"/>
                <w:sz w:val="22"/>
                <w:szCs w:val="22"/>
              </w:rPr>
              <w:t xml:space="preserve"> reflects our commitment to the protection of children</w:t>
            </w:r>
            <w:r w:rsidR="00277AAE" w:rsidRPr="00876DAD">
              <w:rPr>
                <w:rFonts w:ascii="Lato" w:hAnsi="Lato"/>
                <w:sz w:val="22"/>
                <w:szCs w:val="22"/>
              </w:rPr>
              <w:t xml:space="preserve"> and adults</w:t>
            </w:r>
            <w:r w:rsidRPr="00876DAD">
              <w:rPr>
                <w:rFonts w:ascii="Lato" w:hAnsi="Lato"/>
                <w:sz w:val="22"/>
                <w:szCs w:val="22"/>
              </w:rPr>
              <w:t xml:space="preserve"> from abuse.</w:t>
            </w:r>
          </w:p>
          <w:p w14:paraId="08CE6F91" w14:textId="77777777" w:rsidR="00BB1C79" w:rsidRPr="00876DAD" w:rsidRDefault="00BB1C79" w:rsidP="00072577">
            <w:pPr>
              <w:tabs>
                <w:tab w:val="left" w:pos="984"/>
              </w:tabs>
              <w:rPr>
                <w:rFonts w:ascii="Lato" w:hAnsi="Lato"/>
                <w:sz w:val="22"/>
                <w:szCs w:val="22"/>
              </w:rPr>
            </w:pPr>
          </w:p>
          <w:p w14:paraId="56B2B802" w14:textId="77777777" w:rsidR="00BB1C79" w:rsidRPr="00876DAD" w:rsidRDefault="000267E5" w:rsidP="00072577">
            <w:pPr>
              <w:tabs>
                <w:tab w:val="left" w:pos="984"/>
              </w:tabs>
              <w:rPr>
                <w:rFonts w:ascii="Lato" w:hAnsi="Lato"/>
                <w:sz w:val="22"/>
                <w:szCs w:val="22"/>
              </w:rPr>
            </w:pPr>
            <w:r w:rsidRPr="00876DAD">
              <w:rPr>
                <w:rFonts w:ascii="Lato" w:hAnsi="Lato"/>
                <w:noProof/>
                <w:sz w:val="22"/>
                <w:szCs w:val="22"/>
              </w:rPr>
              <w:t>Level 2: either the post holder will have access to personal data about children and/or young people as part of their work; or the post holder will be working  in a ‘regulated’ position (accountant, barrister, solicitor, legal executive); therefore a police check  will be required (at ‘standard’ level in the UK or equivalent in other countries).</w:t>
            </w:r>
          </w:p>
          <w:p w14:paraId="61CDCEAD" w14:textId="77777777" w:rsidR="00072577" w:rsidRPr="00876DAD" w:rsidRDefault="00072577" w:rsidP="00072577">
            <w:pPr>
              <w:rPr>
                <w:rFonts w:ascii="Lato" w:hAnsi="Lato" w:cs="Mangal"/>
                <w:b/>
                <w:sz w:val="22"/>
                <w:szCs w:val="22"/>
              </w:rPr>
            </w:pPr>
          </w:p>
        </w:tc>
      </w:tr>
    </w:tbl>
    <w:p w14:paraId="6BB9E253" w14:textId="77777777" w:rsidR="00072577" w:rsidRPr="00876DAD"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876DAD" w14:paraId="1F0633B4" w14:textId="77777777" w:rsidTr="00CB3933">
        <w:tc>
          <w:tcPr>
            <w:tcW w:w="10308" w:type="dxa"/>
            <w:tcBorders>
              <w:bottom w:val="single" w:sz="4" w:space="0" w:color="000000"/>
            </w:tcBorders>
            <w:shd w:val="clear" w:color="auto" w:fill="D5E0E1"/>
          </w:tcPr>
          <w:p w14:paraId="6544499F" w14:textId="77777777" w:rsidR="00072577" w:rsidRPr="00876DAD"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876DAD">
              <w:rPr>
                <w:rStyle w:val="normaltextrun"/>
                <w:rFonts w:ascii="Lato" w:hAnsi="Lato" w:cs="Segoe UI"/>
                <w:b/>
                <w:bCs/>
                <w:sz w:val="22"/>
                <w:szCs w:val="22"/>
              </w:rPr>
              <w:t>Diversity, Equity and Inclusion and Equal Opportunities</w:t>
            </w:r>
            <w:r w:rsidRPr="00876DAD">
              <w:rPr>
                <w:rStyle w:val="eop"/>
                <w:rFonts w:ascii="Lato" w:hAnsi="Lato" w:cs="Segoe UI"/>
                <w:sz w:val="22"/>
                <w:szCs w:val="22"/>
              </w:rPr>
              <w:t> </w:t>
            </w:r>
          </w:p>
        </w:tc>
      </w:tr>
      <w:tr w:rsidR="00994C06" w:rsidRPr="00876DAD" w14:paraId="6699804D" w14:textId="77777777" w:rsidTr="000F4917">
        <w:tc>
          <w:tcPr>
            <w:tcW w:w="10308" w:type="dxa"/>
            <w:tcBorders>
              <w:bottom w:val="single" w:sz="4" w:space="0" w:color="000000"/>
            </w:tcBorders>
            <w:shd w:val="clear" w:color="auto" w:fill="auto"/>
          </w:tcPr>
          <w:p w14:paraId="136DE36D" w14:textId="77777777" w:rsidR="000F4917" w:rsidRPr="00876DAD" w:rsidRDefault="000F4917" w:rsidP="000F4917">
            <w:pPr>
              <w:pStyle w:val="paragraph"/>
              <w:spacing w:before="0" w:beforeAutospacing="0" w:after="0" w:afterAutospacing="0"/>
              <w:textAlignment w:val="baseline"/>
              <w:rPr>
                <w:rFonts w:ascii="Lato" w:hAnsi="Lato" w:cs="Segoe UI"/>
                <w:sz w:val="22"/>
                <w:szCs w:val="22"/>
              </w:rPr>
            </w:pPr>
            <w:r w:rsidRPr="00876DAD">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876DAD">
              <w:rPr>
                <w:rStyle w:val="eop"/>
                <w:rFonts w:ascii="Lato" w:hAnsi="Lato" w:cs="Segoe UI"/>
                <w:sz w:val="22"/>
                <w:szCs w:val="22"/>
              </w:rPr>
              <w:t> </w:t>
            </w:r>
          </w:p>
          <w:p w14:paraId="6E7BEAA2" w14:textId="77777777" w:rsidR="000F4917" w:rsidRPr="00876DAD" w:rsidRDefault="000F4917" w:rsidP="000F4917">
            <w:pPr>
              <w:pStyle w:val="paragraph"/>
              <w:spacing w:before="0" w:beforeAutospacing="0" w:after="0" w:afterAutospacing="0"/>
              <w:textAlignment w:val="baseline"/>
              <w:rPr>
                <w:rFonts w:ascii="Lato" w:hAnsi="Lato" w:cs="Segoe UI"/>
                <w:sz w:val="22"/>
                <w:szCs w:val="22"/>
              </w:rPr>
            </w:pPr>
            <w:r w:rsidRPr="00876DAD">
              <w:rPr>
                <w:rStyle w:val="eop"/>
                <w:rFonts w:ascii="Lato" w:hAnsi="Lato" w:cs="Segoe UI"/>
                <w:sz w:val="22"/>
                <w:szCs w:val="22"/>
              </w:rPr>
              <w:t> </w:t>
            </w:r>
          </w:p>
          <w:p w14:paraId="34442FE6" w14:textId="77777777" w:rsidR="000F4917" w:rsidRPr="00876DAD" w:rsidRDefault="000F4917" w:rsidP="000F4917">
            <w:pPr>
              <w:pStyle w:val="paragraph"/>
              <w:spacing w:before="0" w:beforeAutospacing="0" w:after="0" w:afterAutospacing="0"/>
              <w:textAlignment w:val="baseline"/>
              <w:rPr>
                <w:rFonts w:ascii="Lato" w:hAnsi="Lato" w:cs="Segoe UI"/>
                <w:sz w:val="22"/>
                <w:szCs w:val="22"/>
              </w:rPr>
            </w:pPr>
            <w:r w:rsidRPr="00876DAD">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876DAD">
              <w:rPr>
                <w:rStyle w:val="normaltextrun"/>
                <w:rFonts w:ascii="Lato" w:hAnsi="Lato" w:cs="Segoe UI"/>
                <w:bCs/>
                <w:sz w:val="22"/>
                <w:szCs w:val="22"/>
              </w:rPr>
              <w:t>We are committed to diversifying our staff to better represent the communities we serve and actively welcome underrepresented groups to apply.</w:t>
            </w:r>
            <w:r w:rsidRPr="00876DAD">
              <w:rPr>
                <w:rStyle w:val="eop"/>
                <w:rFonts w:ascii="Lato" w:hAnsi="Lato" w:cs="Segoe UI"/>
                <w:sz w:val="22"/>
                <w:szCs w:val="22"/>
              </w:rPr>
              <w:t> </w:t>
            </w:r>
          </w:p>
          <w:p w14:paraId="63E4A9CD" w14:textId="77777777" w:rsidR="000F4917" w:rsidRPr="00876DAD" w:rsidRDefault="000F4917" w:rsidP="000F4917">
            <w:pPr>
              <w:pStyle w:val="paragraph"/>
              <w:spacing w:before="0" w:beforeAutospacing="0" w:after="0" w:afterAutospacing="0"/>
              <w:textAlignment w:val="baseline"/>
              <w:rPr>
                <w:rFonts w:ascii="Lato" w:hAnsi="Lato" w:cs="Segoe UI"/>
                <w:sz w:val="22"/>
                <w:szCs w:val="22"/>
              </w:rPr>
            </w:pPr>
            <w:r w:rsidRPr="00876DAD">
              <w:rPr>
                <w:rStyle w:val="eop"/>
                <w:rFonts w:ascii="Lato" w:hAnsi="Lato" w:cs="Segoe UI"/>
                <w:sz w:val="22"/>
                <w:szCs w:val="22"/>
              </w:rPr>
              <w:t> </w:t>
            </w:r>
          </w:p>
          <w:p w14:paraId="097027F0" w14:textId="77777777" w:rsidR="000F4917" w:rsidRPr="00876DAD" w:rsidRDefault="000F4917" w:rsidP="000F4917">
            <w:pPr>
              <w:pStyle w:val="paragraph"/>
              <w:spacing w:before="0" w:beforeAutospacing="0" w:after="0" w:afterAutospacing="0"/>
              <w:textAlignment w:val="baseline"/>
              <w:rPr>
                <w:rFonts w:ascii="Lato" w:hAnsi="Lato" w:cs="Segoe UI"/>
                <w:sz w:val="22"/>
                <w:szCs w:val="22"/>
              </w:rPr>
            </w:pPr>
            <w:r w:rsidRPr="00876DAD">
              <w:rPr>
                <w:rStyle w:val="normaltextrun"/>
                <w:rFonts w:ascii="Lato" w:hAnsi="Lato" w:cs="Segoe UI"/>
                <w:sz w:val="22"/>
                <w:szCs w:val="22"/>
              </w:rPr>
              <w:t>Reasonable adjustments will be made should any candidate invited to interview require this.  </w:t>
            </w:r>
            <w:r w:rsidRPr="00876DAD">
              <w:rPr>
                <w:rStyle w:val="eop"/>
                <w:rFonts w:ascii="Lato" w:hAnsi="Lato" w:cs="Segoe UI"/>
                <w:sz w:val="22"/>
                <w:szCs w:val="22"/>
              </w:rPr>
              <w:t> </w:t>
            </w:r>
          </w:p>
          <w:p w14:paraId="4F6584BE" w14:textId="77777777" w:rsidR="000F4917" w:rsidRPr="00876DAD" w:rsidRDefault="000F4917" w:rsidP="000F4917">
            <w:pPr>
              <w:pStyle w:val="paragraph"/>
              <w:spacing w:before="0" w:beforeAutospacing="0" w:after="0" w:afterAutospacing="0"/>
              <w:textAlignment w:val="baseline"/>
              <w:rPr>
                <w:rStyle w:val="normaltextrun"/>
                <w:rFonts w:ascii="Lato" w:hAnsi="Lato" w:cs="Segoe UI"/>
                <w:sz w:val="22"/>
                <w:szCs w:val="22"/>
              </w:rPr>
            </w:pPr>
            <w:r w:rsidRPr="00876DAD">
              <w:rPr>
                <w:rStyle w:val="eop"/>
                <w:rFonts w:ascii="Lato" w:hAnsi="Lato" w:cs="Segoe UI"/>
                <w:sz w:val="22"/>
                <w:szCs w:val="22"/>
              </w:rPr>
              <w:t> </w:t>
            </w:r>
          </w:p>
        </w:tc>
      </w:tr>
    </w:tbl>
    <w:p w14:paraId="23DE523C" w14:textId="77777777" w:rsidR="00072577" w:rsidRPr="00876DAD" w:rsidRDefault="00072577" w:rsidP="008A1691">
      <w:pPr>
        <w:rPr>
          <w:rFonts w:ascii="Lato" w:hAnsi="Lato"/>
          <w:b/>
          <w:sz w:val="22"/>
          <w:szCs w:val="22"/>
        </w:rPr>
      </w:pPr>
    </w:p>
    <w:p w14:paraId="52E56223" w14:textId="77777777" w:rsidR="00072577" w:rsidRPr="00876DAD"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876DAD" w14:paraId="0E0C2843" w14:textId="77777777" w:rsidTr="00E31215">
        <w:tc>
          <w:tcPr>
            <w:tcW w:w="10308" w:type="dxa"/>
            <w:gridSpan w:val="5"/>
            <w:tcBorders>
              <w:bottom w:val="single" w:sz="4" w:space="0" w:color="000000"/>
            </w:tcBorders>
            <w:shd w:val="clear" w:color="auto" w:fill="D5E0E1"/>
          </w:tcPr>
          <w:p w14:paraId="66E21F4A" w14:textId="77777777" w:rsidR="00E31215" w:rsidRPr="00876DAD" w:rsidRDefault="00E31215" w:rsidP="00E31215">
            <w:pPr>
              <w:rPr>
                <w:rFonts w:ascii="Lato" w:hAnsi="Lato" w:cs="Mangal"/>
                <w:b/>
                <w:sz w:val="22"/>
                <w:szCs w:val="22"/>
              </w:rPr>
            </w:pPr>
            <w:r w:rsidRPr="00876DAD">
              <w:rPr>
                <w:rFonts w:ascii="Lato" w:hAnsi="Lato" w:cs="Mangal"/>
                <w:b/>
                <w:sz w:val="22"/>
                <w:szCs w:val="22"/>
              </w:rPr>
              <w:t>Version Control</w:t>
            </w:r>
            <w:r w:rsidR="008742CD" w:rsidRPr="00876DAD">
              <w:rPr>
                <w:rFonts w:ascii="Lato" w:hAnsi="Lato" w:cs="Mangal"/>
                <w:b/>
                <w:sz w:val="22"/>
                <w:szCs w:val="22"/>
              </w:rPr>
              <w:t xml:space="preserve"> and Approval</w:t>
            </w:r>
          </w:p>
        </w:tc>
      </w:tr>
      <w:tr w:rsidR="008742CD" w:rsidRPr="005E601E" w14:paraId="781D385F" w14:textId="77777777" w:rsidTr="008742CD">
        <w:tc>
          <w:tcPr>
            <w:tcW w:w="2061" w:type="dxa"/>
            <w:tcBorders>
              <w:bottom w:val="single" w:sz="4" w:space="0" w:color="000000"/>
            </w:tcBorders>
            <w:shd w:val="clear" w:color="auto" w:fill="D5E0E1"/>
          </w:tcPr>
          <w:p w14:paraId="6B814A1E" w14:textId="77777777" w:rsidR="008742CD" w:rsidRPr="00876DAD" w:rsidRDefault="008742CD" w:rsidP="00E31215">
            <w:pPr>
              <w:rPr>
                <w:rFonts w:ascii="Lato" w:hAnsi="Lato" w:cs="Mangal"/>
                <w:bCs/>
                <w:sz w:val="22"/>
                <w:szCs w:val="22"/>
              </w:rPr>
            </w:pPr>
            <w:r w:rsidRPr="00876DAD">
              <w:rPr>
                <w:rFonts w:ascii="Lato" w:hAnsi="Lato" w:cs="Mangal"/>
                <w:bCs/>
                <w:sz w:val="22"/>
                <w:szCs w:val="22"/>
              </w:rPr>
              <w:t>Version</w:t>
            </w:r>
          </w:p>
        </w:tc>
        <w:tc>
          <w:tcPr>
            <w:tcW w:w="2062" w:type="dxa"/>
            <w:tcBorders>
              <w:bottom w:val="single" w:sz="4" w:space="0" w:color="000000"/>
            </w:tcBorders>
            <w:shd w:val="clear" w:color="auto" w:fill="D5E0E1"/>
          </w:tcPr>
          <w:p w14:paraId="491072FA" w14:textId="77777777" w:rsidR="008742CD" w:rsidRPr="00876DAD" w:rsidRDefault="008742CD" w:rsidP="00E31215">
            <w:pPr>
              <w:rPr>
                <w:rFonts w:ascii="Lato" w:hAnsi="Lato" w:cs="Mangal"/>
                <w:bCs/>
                <w:sz w:val="22"/>
                <w:szCs w:val="22"/>
              </w:rPr>
            </w:pPr>
            <w:r w:rsidRPr="00876DAD">
              <w:rPr>
                <w:rFonts w:ascii="Lato" w:hAnsi="Lato" w:cs="Mangal"/>
                <w:bCs/>
                <w:sz w:val="22"/>
                <w:szCs w:val="22"/>
              </w:rPr>
              <w:t>Date</w:t>
            </w:r>
          </w:p>
        </w:tc>
        <w:tc>
          <w:tcPr>
            <w:tcW w:w="2061" w:type="dxa"/>
            <w:tcBorders>
              <w:bottom w:val="single" w:sz="4" w:space="0" w:color="000000"/>
            </w:tcBorders>
            <w:shd w:val="clear" w:color="auto" w:fill="D5E0E1"/>
          </w:tcPr>
          <w:p w14:paraId="1C7DF0E4" w14:textId="77777777" w:rsidR="008742CD" w:rsidRPr="00876DAD" w:rsidRDefault="008742CD" w:rsidP="00E31215">
            <w:pPr>
              <w:rPr>
                <w:rFonts w:ascii="Lato" w:hAnsi="Lato" w:cs="Mangal"/>
                <w:bCs/>
                <w:sz w:val="22"/>
                <w:szCs w:val="22"/>
              </w:rPr>
            </w:pPr>
            <w:r w:rsidRPr="00876DAD">
              <w:rPr>
                <w:rFonts w:ascii="Lato" w:hAnsi="Lato" w:cs="Mangal"/>
                <w:bCs/>
                <w:sz w:val="22"/>
                <w:szCs w:val="22"/>
              </w:rPr>
              <w:t>Author</w:t>
            </w:r>
          </w:p>
        </w:tc>
        <w:tc>
          <w:tcPr>
            <w:tcW w:w="2062" w:type="dxa"/>
            <w:tcBorders>
              <w:bottom w:val="single" w:sz="4" w:space="0" w:color="000000"/>
            </w:tcBorders>
            <w:shd w:val="clear" w:color="auto" w:fill="D5E0E1"/>
          </w:tcPr>
          <w:p w14:paraId="4480B6AE" w14:textId="77777777" w:rsidR="008742CD" w:rsidRPr="00876DAD" w:rsidRDefault="008742CD" w:rsidP="00E31215">
            <w:pPr>
              <w:rPr>
                <w:rFonts w:ascii="Lato" w:hAnsi="Lato" w:cs="Mangal"/>
                <w:bCs/>
                <w:sz w:val="22"/>
                <w:szCs w:val="22"/>
              </w:rPr>
            </w:pPr>
            <w:r w:rsidRPr="00876DAD">
              <w:rPr>
                <w:rFonts w:ascii="Lato" w:hAnsi="Lato" w:cs="Mangal"/>
                <w:bCs/>
                <w:sz w:val="22"/>
                <w:szCs w:val="22"/>
              </w:rPr>
              <w:t>Reviewer</w:t>
            </w:r>
          </w:p>
        </w:tc>
        <w:tc>
          <w:tcPr>
            <w:tcW w:w="2062" w:type="dxa"/>
            <w:tcBorders>
              <w:bottom w:val="single" w:sz="4" w:space="0" w:color="000000"/>
            </w:tcBorders>
            <w:shd w:val="clear" w:color="auto" w:fill="D5E0E1"/>
          </w:tcPr>
          <w:p w14:paraId="0070321C" w14:textId="77777777" w:rsidR="008742CD" w:rsidRPr="005E601E" w:rsidRDefault="008742CD" w:rsidP="00E31215">
            <w:pPr>
              <w:rPr>
                <w:rFonts w:ascii="Lato" w:hAnsi="Lato" w:cs="Mangal"/>
                <w:bCs/>
                <w:sz w:val="22"/>
                <w:szCs w:val="22"/>
              </w:rPr>
            </w:pPr>
            <w:r w:rsidRPr="00876DAD">
              <w:rPr>
                <w:rFonts w:ascii="Lato" w:hAnsi="Lato" w:cs="Mangal"/>
                <w:bCs/>
                <w:sz w:val="22"/>
                <w:szCs w:val="22"/>
              </w:rPr>
              <w:t>Approver</w:t>
            </w:r>
          </w:p>
        </w:tc>
      </w:tr>
      <w:tr w:rsidR="00994C06" w:rsidRPr="005E601E" w14:paraId="07547A01" w14:textId="77777777" w:rsidTr="008742CD">
        <w:tc>
          <w:tcPr>
            <w:tcW w:w="2061" w:type="dxa"/>
            <w:shd w:val="clear" w:color="auto" w:fill="auto"/>
          </w:tcPr>
          <w:p w14:paraId="5043CB0F" w14:textId="77777777" w:rsidR="000F4917" w:rsidRPr="005E601E" w:rsidRDefault="000F4917" w:rsidP="000F4917">
            <w:pPr>
              <w:rPr>
                <w:rFonts w:ascii="Lato" w:hAnsi="Lato" w:cs="Mangal"/>
                <w:bCs/>
                <w:sz w:val="22"/>
                <w:szCs w:val="22"/>
              </w:rPr>
            </w:pPr>
          </w:p>
        </w:tc>
        <w:tc>
          <w:tcPr>
            <w:tcW w:w="2062" w:type="dxa"/>
            <w:shd w:val="clear" w:color="auto" w:fill="auto"/>
          </w:tcPr>
          <w:p w14:paraId="07459315" w14:textId="77777777" w:rsidR="000F4917" w:rsidRPr="005E601E" w:rsidRDefault="000F4917" w:rsidP="000F4917">
            <w:pPr>
              <w:rPr>
                <w:rFonts w:ascii="Lato" w:hAnsi="Lato" w:cs="Mangal"/>
                <w:bCs/>
                <w:sz w:val="22"/>
                <w:szCs w:val="22"/>
              </w:rPr>
            </w:pPr>
          </w:p>
        </w:tc>
        <w:tc>
          <w:tcPr>
            <w:tcW w:w="2061" w:type="dxa"/>
            <w:shd w:val="clear" w:color="auto" w:fill="auto"/>
          </w:tcPr>
          <w:p w14:paraId="6537F28F" w14:textId="77777777" w:rsidR="000F4917" w:rsidRPr="005E601E" w:rsidRDefault="000F4917" w:rsidP="000F4917">
            <w:pPr>
              <w:rPr>
                <w:rFonts w:ascii="Lato" w:hAnsi="Lato" w:cs="Mangal"/>
                <w:bCs/>
                <w:sz w:val="22"/>
                <w:szCs w:val="22"/>
              </w:rPr>
            </w:pPr>
          </w:p>
        </w:tc>
        <w:tc>
          <w:tcPr>
            <w:tcW w:w="2062" w:type="dxa"/>
            <w:shd w:val="clear" w:color="auto" w:fill="auto"/>
          </w:tcPr>
          <w:p w14:paraId="6DFB9E20" w14:textId="77777777" w:rsidR="000F4917" w:rsidRPr="005E601E" w:rsidRDefault="000F4917" w:rsidP="000F4917">
            <w:pPr>
              <w:rPr>
                <w:rFonts w:ascii="Lato" w:hAnsi="Lato" w:cs="Mangal"/>
                <w:bCs/>
                <w:sz w:val="22"/>
                <w:szCs w:val="22"/>
              </w:rPr>
            </w:pPr>
          </w:p>
        </w:tc>
        <w:tc>
          <w:tcPr>
            <w:tcW w:w="2062" w:type="dxa"/>
            <w:shd w:val="clear" w:color="auto" w:fill="auto"/>
          </w:tcPr>
          <w:p w14:paraId="70DF9E56" w14:textId="77777777" w:rsidR="000F4917" w:rsidRPr="005E601E" w:rsidRDefault="000F4917" w:rsidP="000F4917">
            <w:pPr>
              <w:rPr>
                <w:rFonts w:ascii="Lato" w:hAnsi="Lato" w:cs="Mangal"/>
                <w:bCs/>
                <w:sz w:val="22"/>
                <w:szCs w:val="22"/>
              </w:rPr>
            </w:pPr>
          </w:p>
        </w:tc>
      </w:tr>
    </w:tbl>
    <w:p w14:paraId="44E871BC" w14:textId="77777777" w:rsidR="00A719CD" w:rsidRPr="005E601E" w:rsidRDefault="00A719CD" w:rsidP="00412E0E">
      <w:pPr>
        <w:rPr>
          <w:rFonts w:ascii="Lato" w:hAnsi="Lato"/>
          <w:sz w:val="22"/>
          <w:szCs w:val="22"/>
        </w:rPr>
      </w:pPr>
    </w:p>
    <w:p w14:paraId="144A5D23"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16954" w14:textId="77777777" w:rsidR="00D24BEA" w:rsidRDefault="00D24BEA" w:rsidP="00CB745D">
      <w:r>
        <w:separator/>
      </w:r>
    </w:p>
  </w:endnote>
  <w:endnote w:type="continuationSeparator" w:id="0">
    <w:p w14:paraId="19E0D840" w14:textId="77777777" w:rsidR="00D24BEA" w:rsidRDefault="00D24BEA"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CC"/>
    <w:family w:val="swiss"/>
    <w:pitch w:val="variable"/>
    <w:sig w:usb0="E0000EFF" w:usb1="0000785B" w:usb2="0000000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altName w:val="Arial Narrow"/>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altName w:val="Calibri"/>
    <w:panose1 w:val="020F0502020204030203"/>
    <w:charset w:val="00"/>
    <w:family w:val="swiss"/>
    <w:pitch w:val="variable"/>
    <w:sig w:usb0="A00000AF" w:usb1="5000604B" w:usb2="00000000" w:usb3="00000000" w:csb0="00000093" w:csb1="00000000"/>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0D223" w14:textId="77777777" w:rsidR="00D24BEA" w:rsidRDefault="00D24BEA" w:rsidP="00CB745D">
      <w:r>
        <w:separator/>
      </w:r>
    </w:p>
  </w:footnote>
  <w:footnote w:type="continuationSeparator" w:id="0">
    <w:p w14:paraId="5C88D143" w14:textId="77777777" w:rsidR="00D24BEA" w:rsidRDefault="00D24BEA"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6B61C01"/>
    <w:multiLevelType w:val="hybridMultilevel"/>
    <w:tmpl w:val="F2565994"/>
    <w:lvl w:ilvl="0" w:tplc="F3E64ADA">
      <w:start w:val="1"/>
      <w:numFmt w:val="bullet"/>
      <w:lvlText w:val=""/>
      <w:lvlJc w:val="left"/>
      <w:pPr>
        <w:ind w:left="720" w:hanging="360"/>
      </w:pPr>
      <w:rPr>
        <w:rFonts w:ascii="Symbol" w:hAnsi="Symbol" w:hint="default"/>
      </w:rPr>
    </w:lvl>
    <w:lvl w:ilvl="1" w:tplc="EDBABEB4">
      <w:start w:val="1"/>
      <w:numFmt w:val="bullet"/>
      <w:lvlText w:val="o"/>
      <w:lvlJc w:val="left"/>
      <w:pPr>
        <w:ind w:left="1440" w:hanging="360"/>
      </w:pPr>
      <w:rPr>
        <w:rFonts w:ascii="Courier New" w:hAnsi="Courier New" w:hint="default"/>
      </w:rPr>
    </w:lvl>
    <w:lvl w:ilvl="2" w:tplc="A7F61B94">
      <w:start w:val="1"/>
      <w:numFmt w:val="bullet"/>
      <w:lvlText w:val=""/>
      <w:lvlJc w:val="left"/>
      <w:pPr>
        <w:ind w:left="2160" w:hanging="360"/>
      </w:pPr>
      <w:rPr>
        <w:rFonts w:ascii="Wingdings" w:hAnsi="Wingdings" w:hint="default"/>
      </w:rPr>
    </w:lvl>
    <w:lvl w:ilvl="3" w:tplc="6B3EB0BE">
      <w:start w:val="1"/>
      <w:numFmt w:val="bullet"/>
      <w:lvlText w:val=""/>
      <w:lvlJc w:val="left"/>
      <w:pPr>
        <w:ind w:left="2880" w:hanging="360"/>
      </w:pPr>
      <w:rPr>
        <w:rFonts w:ascii="Symbol" w:hAnsi="Symbol" w:hint="default"/>
      </w:rPr>
    </w:lvl>
    <w:lvl w:ilvl="4" w:tplc="FF76EC90">
      <w:start w:val="1"/>
      <w:numFmt w:val="bullet"/>
      <w:lvlText w:val="o"/>
      <w:lvlJc w:val="left"/>
      <w:pPr>
        <w:ind w:left="3600" w:hanging="360"/>
      </w:pPr>
      <w:rPr>
        <w:rFonts w:ascii="Courier New" w:hAnsi="Courier New" w:hint="default"/>
      </w:rPr>
    </w:lvl>
    <w:lvl w:ilvl="5" w:tplc="DAEC32E6">
      <w:start w:val="1"/>
      <w:numFmt w:val="bullet"/>
      <w:lvlText w:val=""/>
      <w:lvlJc w:val="left"/>
      <w:pPr>
        <w:ind w:left="4320" w:hanging="360"/>
      </w:pPr>
      <w:rPr>
        <w:rFonts w:ascii="Wingdings" w:hAnsi="Wingdings" w:hint="default"/>
      </w:rPr>
    </w:lvl>
    <w:lvl w:ilvl="6" w:tplc="034269AA">
      <w:start w:val="1"/>
      <w:numFmt w:val="bullet"/>
      <w:lvlText w:val=""/>
      <w:lvlJc w:val="left"/>
      <w:pPr>
        <w:ind w:left="5040" w:hanging="360"/>
      </w:pPr>
      <w:rPr>
        <w:rFonts w:ascii="Symbol" w:hAnsi="Symbol" w:hint="default"/>
      </w:rPr>
    </w:lvl>
    <w:lvl w:ilvl="7" w:tplc="262E110C">
      <w:start w:val="1"/>
      <w:numFmt w:val="bullet"/>
      <w:lvlText w:val="o"/>
      <w:lvlJc w:val="left"/>
      <w:pPr>
        <w:ind w:left="5760" w:hanging="360"/>
      </w:pPr>
      <w:rPr>
        <w:rFonts w:ascii="Courier New" w:hAnsi="Courier New" w:hint="default"/>
      </w:rPr>
    </w:lvl>
    <w:lvl w:ilvl="8" w:tplc="3878C110">
      <w:start w:val="1"/>
      <w:numFmt w:val="bullet"/>
      <w:lvlText w:val=""/>
      <w:lvlJc w:val="left"/>
      <w:pPr>
        <w:ind w:left="6480" w:hanging="360"/>
      </w:pPr>
      <w:rPr>
        <w:rFonts w:ascii="Wingdings" w:hAnsi="Wingdings" w:hint="default"/>
      </w:rPr>
    </w:lvl>
  </w:abstractNum>
  <w:abstractNum w:abstractNumId="5" w15:restartNumberingAfterBreak="0">
    <w:nsid w:val="099D32C1"/>
    <w:multiLevelType w:val="hybridMultilevel"/>
    <w:tmpl w:val="FFBEE378"/>
    <w:lvl w:ilvl="0" w:tplc="1C74E80E">
      <w:start w:val="1"/>
      <w:numFmt w:val="decimal"/>
      <w:lvlText w:val="%1."/>
      <w:lvlJc w:val="left"/>
      <w:pPr>
        <w:ind w:left="720" w:hanging="360"/>
      </w:pPr>
    </w:lvl>
    <w:lvl w:ilvl="1" w:tplc="1C483840">
      <w:start w:val="1"/>
      <w:numFmt w:val="lowerLetter"/>
      <w:lvlText w:val="%2."/>
      <w:lvlJc w:val="left"/>
      <w:pPr>
        <w:ind w:left="1440" w:hanging="360"/>
      </w:pPr>
    </w:lvl>
    <w:lvl w:ilvl="2" w:tplc="44FE2098">
      <w:start w:val="1"/>
      <w:numFmt w:val="lowerRoman"/>
      <w:lvlText w:val="%3."/>
      <w:lvlJc w:val="right"/>
      <w:pPr>
        <w:ind w:left="2160" w:hanging="180"/>
      </w:pPr>
    </w:lvl>
    <w:lvl w:ilvl="3" w:tplc="F1785082">
      <w:start w:val="1"/>
      <w:numFmt w:val="decimal"/>
      <w:lvlText w:val="%4."/>
      <w:lvlJc w:val="left"/>
      <w:pPr>
        <w:ind w:left="2880" w:hanging="360"/>
      </w:pPr>
    </w:lvl>
    <w:lvl w:ilvl="4" w:tplc="0EFAE0D2">
      <w:start w:val="1"/>
      <w:numFmt w:val="lowerLetter"/>
      <w:lvlText w:val="%5."/>
      <w:lvlJc w:val="left"/>
      <w:pPr>
        <w:ind w:left="3600" w:hanging="360"/>
      </w:pPr>
    </w:lvl>
    <w:lvl w:ilvl="5" w:tplc="70084B6E">
      <w:start w:val="1"/>
      <w:numFmt w:val="lowerRoman"/>
      <w:lvlText w:val="%6."/>
      <w:lvlJc w:val="right"/>
      <w:pPr>
        <w:ind w:left="4320" w:hanging="180"/>
      </w:pPr>
    </w:lvl>
    <w:lvl w:ilvl="6" w:tplc="29C8617A">
      <w:start w:val="1"/>
      <w:numFmt w:val="decimal"/>
      <w:lvlText w:val="%7."/>
      <w:lvlJc w:val="left"/>
      <w:pPr>
        <w:ind w:left="5040" w:hanging="360"/>
      </w:pPr>
    </w:lvl>
    <w:lvl w:ilvl="7" w:tplc="092C45E6">
      <w:start w:val="1"/>
      <w:numFmt w:val="lowerLetter"/>
      <w:lvlText w:val="%8."/>
      <w:lvlJc w:val="left"/>
      <w:pPr>
        <w:ind w:left="5760" w:hanging="360"/>
      </w:pPr>
    </w:lvl>
    <w:lvl w:ilvl="8" w:tplc="0A8E5BAC">
      <w:start w:val="1"/>
      <w:numFmt w:val="lowerRoman"/>
      <w:lvlText w:val="%9."/>
      <w:lvlJc w:val="right"/>
      <w:pPr>
        <w:ind w:left="6480" w:hanging="180"/>
      </w:pPr>
    </w:lvl>
  </w:abstractNum>
  <w:abstractNum w:abstractNumId="6"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F2320A"/>
    <w:multiLevelType w:val="hybridMultilevel"/>
    <w:tmpl w:val="01F463DC"/>
    <w:lvl w:ilvl="0" w:tplc="861694A6">
      <w:start w:val="1"/>
      <w:numFmt w:val="decimal"/>
      <w:lvlText w:val="%1."/>
      <w:lvlJc w:val="left"/>
      <w:pPr>
        <w:ind w:left="720" w:hanging="360"/>
      </w:pPr>
    </w:lvl>
    <w:lvl w:ilvl="1" w:tplc="1DE8CFCA">
      <w:start w:val="1"/>
      <w:numFmt w:val="lowerLetter"/>
      <w:lvlText w:val="%2."/>
      <w:lvlJc w:val="left"/>
      <w:pPr>
        <w:ind w:left="1440" w:hanging="360"/>
      </w:pPr>
    </w:lvl>
    <w:lvl w:ilvl="2" w:tplc="F50446D8">
      <w:start w:val="1"/>
      <w:numFmt w:val="lowerRoman"/>
      <w:lvlText w:val="%3."/>
      <w:lvlJc w:val="right"/>
      <w:pPr>
        <w:ind w:left="2160" w:hanging="180"/>
      </w:pPr>
    </w:lvl>
    <w:lvl w:ilvl="3" w:tplc="52701724">
      <w:start w:val="1"/>
      <w:numFmt w:val="decimal"/>
      <w:lvlText w:val="%4."/>
      <w:lvlJc w:val="left"/>
      <w:pPr>
        <w:ind w:left="2880" w:hanging="360"/>
      </w:pPr>
    </w:lvl>
    <w:lvl w:ilvl="4" w:tplc="42E81B1C">
      <w:start w:val="1"/>
      <w:numFmt w:val="lowerLetter"/>
      <w:lvlText w:val="%5."/>
      <w:lvlJc w:val="left"/>
      <w:pPr>
        <w:ind w:left="3600" w:hanging="360"/>
      </w:pPr>
    </w:lvl>
    <w:lvl w:ilvl="5" w:tplc="5CFECF90">
      <w:start w:val="1"/>
      <w:numFmt w:val="lowerRoman"/>
      <w:lvlText w:val="%6."/>
      <w:lvlJc w:val="right"/>
      <w:pPr>
        <w:ind w:left="4320" w:hanging="180"/>
      </w:pPr>
    </w:lvl>
    <w:lvl w:ilvl="6" w:tplc="650ABA36">
      <w:start w:val="1"/>
      <w:numFmt w:val="decimal"/>
      <w:lvlText w:val="%7."/>
      <w:lvlJc w:val="left"/>
      <w:pPr>
        <w:ind w:left="5040" w:hanging="360"/>
      </w:pPr>
    </w:lvl>
    <w:lvl w:ilvl="7" w:tplc="49D273E8">
      <w:start w:val="1"/>
      <w:numFmt w:val="lowerLetter"/>
      <w:lvlText w:val="%8."/>
      <w:lvlJc w:val="left"/>
      <w:pPr>
        <w:ind w:left="5760" w:hanging="360"/>
      </w:pPr>
    </w:lvl>
    <w:lvl w:ilvl="8" w:tplc="2E40AB34">
      <w:start w:val="1"/>
      <w:numFmt w:val="lowerRoman"/>
      <w:lvlText w:val="%9."/>
      <w:lvlJc w:val="right"/>
      <w:pPr>
        <w:ind w:left="6480" w:hanging="180"/>
      </w:pPr>
    </w:lvl>
  </w:abstractNum>
  <w:abstractNum w:abstractNumId="9" w15:restartNumberingAfterBreak="0">
    <w:nsid w:val="1D385817"/>
    <w:multiLevelType w:val="hybridMultilevel"/>
    <w:tmpl w:val="C4D256C0"/>
    <w:lvl w:ilvl="0" w:tplc="7054B912">
      <w:start w:val="1"/>
      <w:numFmt w:val="bullet"/>
      <w:lvlText w:val=""/>
      <w:lvlJc w:val="left"/>
      <w:pPr>
        <w:ind w:left="720" w:hanging="360"/>
      </w:pPr>
      <w:rPr>
        <w:rFonts w:ascii="Symbol" w:hAnsi="Symbol" w:hint="default"/>
      </w:rPr>
    </w:lvl>
    <w:lvl w:ilvl="1" w:tplc="8816177A">
      <w:start w:val="1"/>
      <w:numFmt w:val="bullet"/>
      <w:lvlText w:val="o"/>
      <w:lvlJc w:val="left"/>
      <w:pPr>
        <w:ind w:left="1440" w:hanging="360"/>
      </w:pPr>
      <w:rPr>
        <w:rFonts w:ascii="Courier New" w:hAnsi="Courier New" w:hint="default"/>
      </w:rPr>
    </w:lvl>
    <w:lvl w:ilvl="2" w:tplc="E55EC33C">
      <w:start w:val="1"/>
      <w:numFmt w:val="bullet"/>
      <w:lvlText w:val=""/>
      <w:lvlJc w:val="left"/>
      <w:pPr>
        <w:ind w:left="2160" w:hanging="360"/>
      </w:pPr>
      <w:rPr>
        <w:rFonts w:ascii="Wingdings" w:hAnsi="Wingdings" w:hint="default"/>
      </w:rPr>
    </w:lvl>
    <w:lvl w:ilvl="3" w:tplc="56F8EF98">
      <w:start w:val="1"/>
      <w:numFmt w:val="bullet"/>
      <w:lvlText w:val=""/>
      <w:lvlJc w:val="left"/>
      <w:pPr>
        <w:ind w:left="2880" w:hanging="360"/>
      </w:pPr>
      <w:rPr>
        <w:rFonts w:ascii="Symbol" w:hAnsi="Symbol" w:hint="default"/>
      </w:rPr>
    </w:lvl>
    <w:lvl w:ilvl="4" w:tplc="31641ECE">
      <w:start w:val="1"/>
      <w:numFmt w:val="bullet"/>
      <w:lvlText w:val="o"/>
      <w:lvlJc w:val="left"/>
      <w:pPr>
        <w:ind w:left="3600" w:hanging="360"/>
      </w:pPr>
      <w:rPr>
        <w:rFonts w:ascii="Courier New" w:hAnsi="Courier New" w:hint="default"/>
      </w:rPr>
    </w:lvl>
    <w:lvl w:ilvl="5" w:tplc="2DFECEB6">
      <w:start w:val="1"/>
      <w:numFmt w:val="bullet"/>
      <w:lvlText w:val=""/>
      <w:lvlJc w:val="left"/>
      <w:pPr>
        <w:ind w:left="4320" w:hanging="360"/>
      </w:pPr>
      <w:rPr>
        <w:rFonts w:ascii="Wingdings" w:hAnsi="Wingdings" w:hint="default"/>
      </w:rPr>
    </w:lvl>
    <w:lvl w:ilvl="6" w:tplc="C8A05650">
      <w:start w:val="1"/>
      <w:numFmt w:val="bullet"/>
      <w:lvlText w:val=""/>
      <w:lvlJc w:val="left"/>
      <w:pPr>
        <w:ind w:left="5040" w:hanging="360"/>
      </w:pPr>
      <w:rPr>
        <w:rFonts w:ascii="Symbol" w:hAnsi="Symbol" w:hint="default"/>
      </w:rPr>
    </w:lvl>
    <w:lvl w:ilvl="7" w:tplc="A820462E">
      <w:start w:val="1"/>
      <w:numFmt w:val="bullet"/>
      <w:lvlText w:val="o"/>
      <w:lvlJc w:val="left"/>
      <w:pPr>
        <w:ind w:left="5760" w:hanging="360"/>
      </w:pPr>
      <w:rPr>
        <w:rFonts w:ascii="Courier New" w:hAnsi="Courier New" w:hint="default"/>
      </w:rPr>
    </w:lvl>
    <w:lvl w:ilvl="8" w:tplc="C268BDF8">
      <w:start w:val="1"/>
      <w:numFmt w:val="bullet"/>
      <w:lvlText w:val=""/>
      <w:lvlJc w:val="left"/>
      <w:pPr>
        <w:ind w:left="6480" w:hanging="360"/>
      </w:pPr>
      <w:rPr>
        <w:rFonts w:ascii="Wingdings" w:hAnsi="Wingdings" w:hint="default"/>
      </w:rPr>
    </w:lvl>
  </w:abstractNum>
  <w:abstractNum w:abstractNumId="10"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1D6F17"/>
    <w:multiLevelType w:val="hybridMultilevel"/>
    <w:tmpl w:val="484E5804"/>
    <w:lvl w:ilvl="0" w:tplc="22068214">
      <w:start w:val="1"/>
      <w:numFmt w:val="bullet"/>
      <w:lvlText w:val=""/>
      <w:lvlJc w:val="left"/>
      <w:pPr>
        <w:ind w:left="720" w:hanging="360"/>
      </w:pPr>
      <w:rPr>
        <w:rFonts w:ascii="Symbol" w:hAnsi="Symbol" w:hint="default"/>
      </w:rPr>
    </w:lvl>
    <w:lvl w:ilvl="1" w:tplc="B7FCE5E6">
      <w:start w:val="1"/>
      <w:numFmt w:val="bullet"/>
      <w:lvlText w:val="o"/>
      <w:lvlJc w:val="left"/>
      <w:pPr>
        <w:ind w:left="1440" w:hanging="360"/>
      </w:pPr>
      <w:rPr>
        <w:rFonts w:ascii="Courier New" w:hAnsi="Courier New" w:hint="default"/>
      </w:rPr>
    </w:lvl>
    <w:lvl w:ilvl="2" w:tplc="43709482">
      <w:start w:val="1"/>
      <w:numFmt w:val="bullet"/>
      <w:lvlText w:val=""/>
      <w:lvlJc w:val="left"/>
      <w:pPr>
        <w:ind w:left="2160" w:hanging="360"/>
      </w:pPr>
      <w:rPr>
        <w:rFonts w:ascii="Wingdings" w:hAnsi="Wingdings" w:hint="default"/>
      </w:rPr>
    </w:lvl>
    <w:lvl w:ilvl="3" w:tplc="C11C0160">
      <w:start w:val="1"/>
      <w:numFmt w:val="bullet"/>
      <w:lvlText w:val=""/>
      <w:lvlJc w:val="left"/>
      <w:pPr>
        <w:ind w:left="2880" w:hanging="360"/>
      </w:pPr>
      <w:rPr>
        <w:rFonts w:ascii="Symbol" w:hAnsi="Symbol" w:hint="default"/>
      </w:rPr>
    </w:lvl>
    <w:lvl w:ilvl="4" w:tplc="0C58E298">
      <w:start w:val="1"/>
      <w:numFmt w:val="bullet"/>
      <w:lvlText w:val="o"/>
      <w:lvlJc w:val="left"/>
      <w:pPr>
        <w:ind w:left="3600" w:hanging="360"/>
      </w:pPr>
      <w:rPr>
        <w:rFonts w:ascii="Courier New" w:hAnsi="Courier New" w:hint="default"/>
      </w:rPr>
    </w:lvl>
    <w:lvl w:ilvl="5" w:tplc="9C2821EC">
      <w:start w:val="1"/>
      <w:numFmt w:val="bullet"/>
      <w:lvlText w:val=""/>
      <w:lvlJc w:val="left"/>
      <w:pPr>
        <w:ind w:left="4320" w:hanging="360"/>
      </w:pPr>
      <w:rPr>
        <w:rFonts w:ascii="Wingdings" w:hAnsi="Wingdings" w:hint="default"/>
      </w:rPr>
    </w:lvl>
    <w:lvl w:ilvl="6" w:tplc="A82078A8">
      <w:start w:val="1"/>
      <w:numFmt w:val="bullet"/>
      <w:lvlText w:val=""/>
      <w:lvlJc w:val="left"/>
      <w:pPr>
        <w:ind w:left="5040" w:hanging="360"/>
      </w:pPr>
      <w:rPr>
        <w:rFonts w:ascii="Symbol" w:hAnsi="Symbol" w:hint="default"/>
      </w:rPr>
    </w:lvl>
    <w:lvl w:ilvl="7" w:tplc="4BB6EC84">
      <w:start w:val="1"/>
      <w:numFmt w:val="bullet"/>
      <w:lvlText w:val="o"/>
      <w:lvlJc w:val="left"/>
      <w:pPr>
        <w:ind w:left="5760" w:hanging="360"/>
      </w:pPr>
      <w:rPr>
        <w:rFonts w:ascii="Courier New" w:hAnsi="Courier New" w:hint="default"/>
      </w:rPr>
    </w:lvl>
    <w:lvl w:ilvl="8" w:tplc="2A4C2CD4">
      <w:start w:val="1"/>
      <w:numFmt w:val="bullet"/>
      <w:lvlText w:val=""/>
      <w:lvlJc w:val="left"/>
      <w:pPr>
        <w:ind w:left="6480" w:hanging="360"/>
      </w:pPr>
      <w:rPr>
        <w:rFonts w:ascii="Wingdings" w:hAnsi="Wingdings" w:hint="default"/>
      </w:rPr>
    </w:lvl>
  </w:abstractNum>
  <w:abstractNum w:abstractNumId="12" w15:restartNumberingAfterBreak="0">
    <w:nsid w:val="67F2F9A6"/>
    <w:multiLevelType w:val="hybridMultilevel"/>
    <w:tmpl w:val="805CC3C4"/>
    <w:lvl w:ilvl="0" w:tplc="B36E1E3A">
      <w:start w:val="1"/>
      <w:numFmt w:val="bullet"/>
      <w:lvlText w:val=""/>
      <w:lvlJc w:val="left"/>
      <w:pPr>
        <w:ind w:left="720" w:hanging="360"/>
      </w:pPr>
      <w:rPr>
        <w:rFonts w:ascii="Symbol" w:hAnsi="Symbol" w:hint="default"/>
      </w:rPr>
    </w:lvl>
    <w:lvl w:ilvl="1" w:tplc="105AC12E">
      <w:start w:val="1"/>
      <w:numFmt w:val="bullet"/>
      <w:lvlText w:val="o"/>
      <w:lvlJc w:val="left"/>
      <w:pPr>
        <w:ind w:left="1440" w:hanging="360"/>
      </w:pPr>
      <w:rPr>
        <w:rFonts w:ascii="Courier New" w:hAnsi="Courier New" w:hint="default"/>
      </w:rPr>
    </w:lvl>
    <w:lvl w:ilvl="2" w:tplc="8E2CAEB0">
      <w:start w:val="1"/>
      <w:numFmt w:val="bullet"/>
      <w:lvlText w:val=""/>
      <w:lvlJc w:val="left"/>
      <w:pPr>
        <w:ind w:left="2160" w:hanging="360"/>
      </w:pPr>
      <w:rPr>
        <w:rFonts w:ascii="Wingdings" w:hAnsi="Wingdings" w:hint="default"/>
      </w:rPr>
    </w:lvl>
    <w:lvl w:ilvl="3" w:tplc="2E6A1AFC">
      <w:start w:val="1"/>
      <w:numFmt w:val="bullet"/>
      <w:lvlText w:val=""/>
      <w:lvlJc w:val="left"/>
      <w:pPr>
        <w:ind w:left="2880" w:hanging="360"/>
      </w:pPr>
      <w:rPr>
        <w:rFonts w:ascii="Symbol" w:hAnsi="Symbol" w:hint="default"/>
      </w:rPr>
    </w:lvl>
    <w:lvl w:ilvl="4" w:tplc="8B3AD530">
      <w:start w:val="1"/>
      <w:numFmt w:val="bullet"/>
      <w:lvlText w:val="o"/>
      <w:lvlJc w:val="left"/>
      <w:pPr>
        <w:ind w:left="3600" w:hanging="360"/>
      </w:pPr>
      <w:rPr>
        <w:rFonts w:ascii="Courier New" w:hAnsi="Courier New" w:hint="default"/>
      </w:rPr>
    </w:lvl>
    <w:lvl w:ilvl="5" w:tplc="46885300">
      <w:start w:val="1"/>
      <w:numFmt w:val="bullet"/>
      <w:lvlText w:val=""/>
      <w:lvlJc w:val="left"/>
      <w:pPr>
        <w:ind w:left="4320" w:hanging="360"/>
      </w:pPr>
      <w:rPr>
        <w:rFonts w:ascii="Wingdings" w:hAnsi="Wingdings" w:hint="default"/>
      </w:rPr>
    </w:lvl>
    <w:lvl w:ilvl="6" w:tplc="82EE6674">
      <w:start w:val="1"/>
      <w:numFmt w:val="bullet"/>
      <w:lvlText w:val=""/>
      <w:lvlJc w:val="left"/>
      <w:pPr>
        <w:ind w:left="5040" w:hanging="360"/>
      </w:pPr>
      <w:rPr>
        <w:rFonts w:ascii="Symbol" w:hAnsi="Symbol" w:hint="default"/>
      </w:rPr>
    </w:lvl>
    <w:lvl w:ilvl="7" w:tplc="FD6824C6">
      <w:start w:val="1"/>
      <w:numFmt w:val="bullet"/>
      <w:lvlText w:val="o"/>
      <w:lvlJc w:val="left"/>
      <w:pPr>
        <w:ind w:left="5760" w:hanging="360"/>
      </w:pPr>
      <w:rPr>
        <w:rFonts w:ascii="Courier New" w:hAnsi="Courier New" w:hint="default"/>
      </w:rPr>
    </w:lvl>
    <w:lvl w:ilvl="8" w:tplc="15F26CB6">
      <w:start w:val="1"/>
      <w:numFmt w:val="bullet"/>
      <w:lvlText w:val=""/>
      <w:lvlJc w:val="left"/>
      <w:pPr>
        <w:ind w:left="6480" w:hanging="360"/>
      </w:pPr>
      <w:rPr>
        <w:rFonts w:ascii="Wingdings" w:hAnsi="Wingdings" w:hint="default"/>
      </w:rPr>
    </w:lvl>
  </w:abstractNum>
  <w:abstractNum w:abstractNumId="13" w15:restartNumberingAfterBreak="0">
    <w:nsid w:val="7B5E6DD5"/>
    <w:multiLevelType w:val="hybridMultilevel"/>
    <w:tmpl w:val="5F92FBB0"/>
    <w:lvl w:ilvl="0" w:tplc="3282F7EA">
      <w:start w:val="1"/>
      <w:numFmt w:val="bullet"/>
      <w:lvlText w:val=""/>
      <w:lvlJc w:val="left"/>
      <w:pPr>
        <w:ind w:left="720" w:hanging="360"/>
      </w:pPr>
      <w:rPr>
        <w:rFonts w:ascii="Symbol" w:hAnsi="Symbol" w:hint="default"/>
      </w:rPr>
    </w:lvl>
    <w:lvl w:ilvl="1" w:tplc="979E24BC">
      <w:start w:val="1"/>
      <w:numFmt w:val="bullet"/>
      <w:lvlText w:val="o"/>
      <w:lvlJc w:val="left"/>
      <w:pPr>
        <w:ind w:left="1440" w:hanging="360"/>
      </w:pPr>
      <w:rPr>
        <w:rFonts w:ascii="Courier New" w:hAnsi="Courier New" w:hint="default"/>
      </w:rPr>
    </w:lvl>
    <w:lvl w:ilvl="2" w:tplc="C8307ACC">
      <w:start w:val="1"/>
      <w:numFmt w:val="bullet"/>
      <w:lvlText w:val=""/>
      <w:lvlJc w:val="left"/>
      <w:pPr>
        <w:ind w:left="2160" w:hanging="360"/>
      </w:pPr>
      <w:rPr>
        <w:rFonts w:ascii="Wingdings" w:hAnsi="Wingdings" w:hint="default"/>
      </w:rPr>
    </w:lvl>
    <w:lvl w:ilvl="3" w:tplc="84146618">
      <w:start w:val="1"/>
      <w:numFmt w:val="bullet"/>
      <w:lvlText w:val=""/>
      <w:lvlJc w:val="left"/>
      <w:pPr>
        <w:ind w:left="2880" w:hanging="360"/>
      </w:pPr>
      <w:rPr>
        <w:rFonts w:ascii="Symbol" w:hAnsi="Symbol" w:hint="default"/>
      </w:rPr>
    </w:lvl>
    <w:lvl w:ilvl="4" w:tplc="0F64E3D8">
      <w:start w:val="1"/>
      <w:numFmt w:val="bullet"/>
      <w:lvlText w:val="o"/>
      <w:lvlJc w:val="left"/>
      <w:pPr>
        <w:ind w:left="3600" w:hanging="360"/>
      </w:pPr>
      <w:rPr>
        <w:rFonts w:ascii="Courier New" w:hAnsi="Courier New" w:hint="default"/>
      </w:rPr>
    </w:lvl>
    <w:lvl w:ilvl="5" w:tplc="55AE87D6">
      <w:start w:val="1"/>
      <w:numFmt w:val="bullet"/>
      <w:lvlText w:val=""/>
      <w:lvlJc w:val="left"/>
      <w:pPr>
        <w:ind w:left="4320" w:hanging="360"/>
      </w:pPr>
      <w:rPr>
        <w:rFonts w:ascii="Wingdings" w:hAnsi="Wingdings" w:hint="default"/>
      </w:rPr>
    </w:lvl>
    <w:lvl w:ilvl="6" w:tplc="804A02BA">
      <w:start w:val="1"/>
      <w:numFmt w:val="bullet"/>
      <w:lvlText w:val=""/>
      <w:lvlJc w:val="left"/>
      <w:pPr>
        <w:ind w:left="5040" w:hanging="360"/>
      </w:pPr>
      <w:rPr>
        <w:rFonts w:ascii="Symbol" w:hAnsi="Symbol" w:hint="default"/>
      </w:rPr>
    </w:lvl>
    <w:lvl w:ilvl="7" w:tplc="15CC9C1C">
      <w:start w:val="1"/>
      <w:numFmt w:val="bullet"/>
      <w:lvlText w:val="o"/>
      <w:lvlJc w:val="left"/>
      <w:pPr>
        <w:ind w:left="5760" w:hanging="360"/>
      </w:pPr>
      <w:rPr>
        <w:rFonts w:ascii="Courier New" w:hAnsi="Courier New" w:hint="default"/>
      </w:rPr>
    </w:lvl>
    <w:lvl w:ilvl="8" w:tplc="78AE3110">
      <w:start w:val="1"/>
      <w:numFmt w:val="bullet"/>
      <w:lvlText w:val=""/>
      <w:lvlJc w:val="left"/>
      <w:pPr>
        <w:ind w:left="6480" w:hanging="360"/>
      </w:pPr>
      <w:rPr>
        <w:rFonts w:ascii="Wingdings" w:hAnsi="Wingdings" w:hint="default"/>
      </w:rPr>
    </w:lvl>
  </w:abstractNum>
  <w:abstractNum w:abstractNumId="14" w15:restartNumberingAfterBreak="0">
    <w:nsid w:val="7B9E20AD"/>
    <w:multiLevelType w:val="hybridMultilevel"/>
    <w:tmpl w:val="CF325D58"/>
    <w:lvl w:ilvl="0" w:tplc="6EB48E10">
      <w:start w:val="1"/>
      <w:numFmt w:val="bullet"/>
      <w:lvlText w:val=""/>
      <w:lvlJc w:val="left"/>
      <w:pPr>
        <w:ind w:left="720" w:hanging="360"/>
      </w:pPr>
      <w:rPr>
        <w:rFonts w:ascii="Symbol" w:hAnsi="Symbol" w:hint="default"/>
      </w:rPr>
    </w:lvl>
    <w:lvl w:ilvl="1" w:tplc="80D27C4A">
      <w:start w:val="1"/>
      <w:numFmt w:val="bullet"/>
      <w:lvlText w:val="o"/>
      <w:lvlJc w:val="left"/>
      <w:pPr>
        <w:ind w:left="1440" w:hanging="360"/>
      </w:pPr>
      <w:rPr>
        <w:rFonts w:ascii="Courier New" w:hAnsi="Courier New" w:hint="default"/>
      </w:rPr>
    </w:lvl>
    <w:lvl w:ilvl="2" w:tplc="AA2024A2">
      <w:start w:val="1"/>
      <w:numFmt w:val="bullet"/>
      <w:lvlText w:val=""/>
      <w:lvlJc w:val="left"/>
      <w:pPr>
        <w:ind w:left="2160" w:hanging="360"/>
      </w:pPr>
      <w:rPr>
        <w:rFonts w:ascii="Wingdings" w:hAnsi="Wingdings" w:hint="default"/>
      </w:rPr>
    </w:lvl>
    <w:lvl w:ilvl="3" w:tplc="CA2459A8">
      <w:start w:val="1"/>
      <w:numFmt w:val="bullet"/>
      <w:lvlText w:val=""/>
      <w:lvlJc w:val="left"/>
      <w:pPr>
        <w:ind w:left="2880" w:hanging="360"/>
      </w:pPr>
      <w:rPr>
        <w:rFonts w:ascii="Symbol" w:hAnsi="Symbol" w:hint="default"/>
      </w:rPr>
    </w:lvl>
    <w:lvl w:ilvl="4" w:tplc="DE3E752C">
      <w:start w:val="1"/>
      <w:numFmt w:val="bullet"/>
      <w:lvlText w:val="o"/>
      <w:lvlJc w:val="left"/>
      <w:pPr>
        <w:ind w:left="3600" w:hanging="360"/>
      </w:pPr>
      <w:rPr>
        <w:rFonts w:ascii="Courier New" w:hAnsi="Courier New" w:hint="default"/>
      </w:rPr>
    </w:lvl>
    <w:lvl w:ilvl="5" w:tplc="BD9A6D70">
      <w:start w:val="1"/>
      <w:numFmt w:val="bullet"/>
      <w:lvlText w:val=""/>
      <w:lvlJc w:val="left"/>
      <w:pPr>
        <w:ind w:left="4320" w:hanging="360"/>
      </w:pPr>
      <w:rPr>
        <w:rFonts w:ascii="Wingdings" w:hAnsi="Wingdings" w:hint="default"/>
      </w:rPr>
    </w:lvl>
    <w:lvl w:ilvl="6" w:tplc="B8C297C0">
      <w:start w:val="1"/>
      <w:numFmt w:val="bullet"/>
      <w:lvlText w:val=""/>
      <w:lvlJc w:val="left"/>
      <w:pPr>
        <w:ind w:left="5040" w:hanging="360"/>
      </w:pPr>
      <w:rPr>
        <w:rFonts w:ascii="Symbol" w:hAnsi="Symbol" w:hint="default"/>
      </w:rPr>
    </w:lvl>
    <w:lvl w:ilvl="7" w:tplc="4886A0AA">
      <w:start w:val="1"/>
      <w:numFmt w:val="bullet"/>
      <w:lvlText w:val="o"/>
      <w:lvlJc w:val="left"/>
      <w:pPr>
        <w:ind w:left="5760" w:hanging="360"/>
      </w:pPr>
      <w:rPr>
        <w:rFonts w:ascii="Courier New" w:hAnsi="Courier New" w:hint="default"/>
      </w:rPr>
    </w:lvl>
    <w:lvl w:ilvl="8" w:tplc="37541F0E">
      <w:start w:val="1"/>
      <w:numFmt w:val="bullet"/>
      <w:lvlText w:val=""/>
      <w:lvlJc w:val="left"/>
      <w:pPr>
        <w:ind w:left="6480" w:hanging="360"/>
      </w:pPr>
      <w:rPr>
        <w:rFonts w:ascii="Wingdings" w:hAnsi="Wingdings" w:hint="default"/>
      </w:rPr>
    </w:lvl>
  </w:abstractNum>
  <w:num w:numId="1" w16cid:durableId="295532035">
    <w:abstractNumId w:val="4"/>
  </w:num>
  <w:num w:numId="2" w16cid:durableId="183246386">
    <w:abstractNumId w:val="14"/>
  </w:num>
  <w:num w:numId="3" w16cid:durableId="1598828091">
    <w:abstractNumId w:val="12"/>
  </w:num>
  <w:num w:numId="4" w16cid:durableId="1118180587">
    <w:abstractNumId w:val="8"/>
  </w:num>
  <w:num w:numId="5" w16cid:durableId="153684773">
    <w:abstractNumId w:val="5"/>
  </w:num>
  <w:num w:numId="6" w16cid:durableId="1486387119">
    <w:abstractNumId w:val="11"/>
  </w:num>
  <w:num w:numId="7" w16cid:durableId="1951282246">
    <w:abstractNumId w:val="13"/>
  </w:num>
  <w:num w:numId="8" w16cid:durableId="1721856790">
    <w:abstractNumId w:val="9"/>
  </w:num>
  <w:num w:numId="9" w16cid:durableId="64571036">
    <w:abstractNumId w:val="10"/>
  </w:num>
  <w:num w:numId="10" w16cid:durableId="299266018">
    <w:abstractNumId w:val="6"/>
  </w:num>
  <w:num w:numId="11" w16cid:durableId="2000306799">
    <w:abstractNumId w:val="0"/>
  </w:num>
  <w:num w:numId="12" w16cid:durableId="1504473667">
    <w:abstractNumId w:val="1"/>
  </w:num>
  <w:num w:numId="13" w16cid:durableId="1021902988">
    <w:abstractNumId w:val="2"/>
  </w:num>
  <w:num w:numId="14" w16cid:durableId="838539488">
    <w:abstractNumId w:val="3"/>
  </w:num>
  <w:num w:numId="15" w16cid:durableId="24642905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F6"/>
    <w:rsid w:val="000267E5"/>
    <w:rsid w:val="00032E70"/>
    <w:rsid w:val="00033EB6"/>
    <w:rsid w:val="0004492D"/>
    <w:rsid w:val="000468EC"/>
    <w:rsid w:val="00050253"/>
    <w:rsid w:val="000703CA"/>
    <w:rsid w:val="000713F4"/>
    <w:rsid w:val="00072577"/>
    <w:rsid w:val="00073810"/>
    <w:rsid w:val="0008569D"/>
    <w:rsid w:val="000A238B"/>
    <w:rsid w:val="000B366E"/>
    <w:rsid w:val="000B4C4D"/>
    <w:rsid w:val="000C646A"/>
    <w:rsid w:val="000D66C9"/>
    <w:rsid w:val="000D69C9"/>
    <w:rsid w:val="000E090C"/>
    <w:rsid w:val="000E5221"/>
    <w:rsid w:val="000E6651"/>
    <w:rsid w:val="000F4917"/>
    <w:rsid w:val="0011289B"/>
    <w:rsid w:val="001217A8"/>
    <w:rsid w:val="0012489A"/>
    <w:rsid w:val="00132B05"/>
    <w:rsid w:val="00134454"/>
    <w:rsid w:val="00134819"/>
    <w:rsid w:val="001564AB"/>
    <w:rsid w:val="00185184"/>
    <w:rsid w:val="00196601"/>
    <w:rsid w:val="001A15FB"/>
    <w:rsid w:val="001A3DD2"/>
    <w:rsid w:val="001B1770"/>
    <w:rsid w:val="001C5FEB"/>
    <w:rsid w:val="001C752E"/>
    <w:rsid w:val="001D32DA"/>
    <w:rsid w:val="001D5CB5"/>
    <w:rsid w:val="001E1FCD"/>
    <w:rsid w:val="001E4B19"/>
    <w:rsid w:val="001E7BB3"/>
    <w:rsid w:val="00206261"/>
    <w:rsid w:val="00211194"/>
    <w:rsid w:val="00213205"/>
    <w:rsid w:val="00225333"/>
    <w:rsid w:val="0023115A"/>
    <w:rsid w:val="00233FBE"/>
    <w:rsid w:val="002411E0"/>
    <w:rsid w:val="00241EBD"/>
    <w:rsid w:val="002528ED"/>
    <w:rsid w:val="0026237B"/>
    <w:rsid w:val="00262CFD"/>
    <w:rsid w:val="00267FE8"/>
    <w:rsid w:val="002776C1"/>
    <w:rsid w:val="00277AAE"/>
    <w:rsid w:val="00280AD2"/>
    <w:rsid w:val="002948EC"/>
    <w:rsid w:val="00294FF9"/>
    <w:rsid w:val="002A4659"/>
    <w:rsid w:val="002E64D8"/>
    <w:rsid w:val="002F4A18"/>
    <w:rsid w:val="002F5970"/>
    <w:rsid w:val="00322AFC"/>
    <w:rsid w:val="003370FE"/>
    <w:rsid w:val="00366997"/>
    <w:rsid w:val="003A1AA5"/>
    <w:rsid w:val="003B0779"/>
    <w:rsid w:val="003C3A8B"/>
    <w:rsid w:val="003D07D3"/>
    <w:rsid w:val="003D5726"/>
    <w:rsid w:val="003E14EE"/>
    <w:rsid w:val="003F3AD2"/>
    <w:rsid w:val="00400C5B"/>
    <w:rsid w:val="004078DD"/>
    <w:rsid w:val="00412E0E"/>
    <w:rsid w:val="00414AD6"/>
    <w:rsid w:val="00434C9D"/>
    <w:rsid w:val="0044289B"/>
    <w:rsid w:val="00451127"/>
    <w:rsid w:val="00462CDF"/>
    <w:rsid w:val="004731E8"/>
    <w:rsid w:val="00475A5E"/>
    <w:rsid w:val="004A232C"/>
    <w:rsid w:val="004B56E0"/>
    <w:rsid w:val="004D2E50"/>
    <w:rsid w:val="004E28BD"/>
    <w:rsid w:val="005359F8"/>
    <w:rsid w:val="0053784E"/>
    <w:rsid w:val="005434E7"/>
    <w:rsid w:val="005445B4"/>
    <w:rsid w:val="00560E4B"/>
    <w:rsid w:val="005610D1"/>
    <w:rsid w:val="0056685F"/>
    <w:rsid w:val="00573D65"/>
    <w:rsid w:val="00581EF4"/>
    <w:rsid w:val="00590D6F"/>
    <w:rsid w:val="005910F5"/>
    <w:rsid w:val="005A50FA"/>
    <w:rsid w:val="005B5FBD"/>
    <w:rsid w:val="005D05BB"/>
    <w:rsid w:val="005D3F5C"/>
    <w:rsid w:val="005D66B6"/>
    <w:rsid w:val="005E2FD7"/>
    <w:rsid w:val="005E601E"/>
    <w:rsid w:val="005F23BD"/>
    <w:rsid w:val="005F3D8C"/>
    <w:rsid w:val="00603A61"/>
    <w:rsid w:val="00622495"/>
    <w:rsid w:val="00625CED"/>
    <w:rsid w:val="00626423"/>
    <w:rsid w:val="0064027E"/>
    <w:rsid w:val="006446E7"/>
    <w:rsid w:val="00646627"/>
    <w:rsid w:val="006519F2"/>
    <w:rsid w:val="00660777"/>
    <w:rsid w:val="00677E0F"/>
    <w:rsid w:val="00682617"/>
    <w:rsid w:val="00682F7F"/>
    <w:rsid w:val="006840F0"/>
    <w:rsid w:val="00687157"/>
    <w:rsid w:val="006C0C3F"/>
    <w:rsid w:val="006C5DF6"/>
    <w:rsid w:val="006D1DF1"/>
    <w:rsid w:val="006E39AD"/>
    <w:rsid w:val="006E47ED"/>
    <w:rsid w:val="0073249A"/>
    <w:rsid w:val="007403B3"/>
    <w:rsid w:val="00743D15"/>
    <w:rsid w:val="00746EA4"/>
    <w:rsid w:val="0075278E"/>
    <w:rsid w:val="00754706"/>
    <w:rsid w:val="007619C2"/>
    <w:rsid w:val="00764D2E"/>
    <w:rsid w:val="007747E8"/>
    <w:rsid w:val="007828BE"/>
    <w:rsid w:val="0078748C"/>
    <w:rsid w:val="00792956"/>
    <w:rsid w:val="00792D87"/>
    <w:rsid w:val="007966DD"/>
    <w:rsid w:val="007A015E"/>
    <w:rsid w:val="007A2C42"/>
    <w:rsid w:val="007A3D46"/>
    <w:rsid w:val="007B1968"/>
    <w:rsid w:val="007C14AA"/>
    <w:rsid w:val="007C2D9B"/>
    <w:rsid w:val="007C4D6B"/>
    <w:rsid w:val="007D25C8"/>
    <w:rsid w:val="007D7312"/>
    <w:rsid w:val="007F1CC5"/>
    <w:rsid w:val="00806587"/>
    <w:rsid w:val="0080777D"/>
    <w:rsid w:val="00827550"/>
    <w:rsid w:val="00827910"/>
    <w:rsid w:val="00842576"/>
    <w:rsid w:val="0084261C"/>
    <w:rsid w:val="00852EEC"/>
    <w:rsid w:val="00866538"/>
    <w:rsid w:val="008742CD"/>
    <w:rsid w:val="00876DAD"/>
    <w:rsid w:val="0088087C"/>
    <w:rsid w:val="00880B44"/>
    <w:rsid w:val="0089007F"/>
    <w:rsid w:val="008A1691"/>
    <w:rsid w:val="008B5428"/>
    <w:rsid w:val="008B5D4C"/>
    <w:rsid w:val="008C5891"/>
    <w:rsid w:val="008C7123"/>
    <w:rsid w:val="008D1179"/>
    <w:rsid w:val="008D63DA"/>
    <w:rsid w:val="008F16C8"/>
    <w:rsid w:val="008F6140"/>
    <w:rsid w:val="008F7976"/>
    <w:rsid w:val="00915987"/>
    <w:rsid w:val="00916715"/>
    <w:rsid w:val="00920752"/>
    <w:rsid w:val="009318B6"/>
    <w:rsid w:val="009419F0"/>
    <w:rsid w:val="00943920"/>
    <w:rsid w:val="00947C69"/>
    <w:rsid w:val="0095386B"/>
    <w:rsid w:val="00954712"/>
    <w:rsid w:val="009618A9"/>
    <w:rsid w:val="00963AE0"/>
    <w:rsid w:val="0097648A"/>
    <w:rsid w:val="009854DD"/>
    <w:rsid w:val="00994C06"/>
    <w:rsid w:val="009A1C45"/>
    <w:rsid w:val="009A20A0"/>
    <w:rsid w:val="009A25BE"/>
    <w:rsid w:val="009B2803"/>
    <w:rsid w:val="009C59F1"/>
    <w:rsid w:val="009C69DD"/>
    <w:rsid w:val="009D2521"/>
    <w:rsid w:val="009D3B82"/>
    <w:rsid w:val="009D5D76"/>
    <w:rsid w:val="009E2DAC"/>
    <w:rsid w:val="009E6D6E"/>
    <w:rsid w:val="009F709C"/>
    <w:rsid w:val="00A11161"/>
    <w:rsid w:val="00A169CC"/>
    <w:rsid w:val="00A213F4"/>
    <w:rsid w:val="00A338D7"/>
    <w:rsid w:val="00A37705"/>
    <w:rsid w:val="00A440C1"/>
    <w:rsid w:val="00A5455B"/>
    <w:rsid w:val="00A67C29"/>
    <w:rsid w:val="00A719CD"/>
    <w:rsid w:val="00A823D0"/>
    <w:rsid w:val="00A86E66"/>
    <w:rsid w:val="00A926A0"/>
    <w:rsid w:val="00A93422"/>
    <w:rsid w:val="00AC222F"/>
    <w:rsid w:val="00AC5140"/>
    <w:rsid w:val="00AD5937"/>
    <w:rsid w:val="00AF08A1"/>
    <w:rsid w:val="00B045B5"/>
    <w:rsid w:val="00B067C3"/>
    <w:rsid w:val="00B0683F"/>
    <w:rsid w:val="00B07C31"/>
    <w:rsid w:val="00B22D75"/>
    <w:rsid w:val="00B3148E"/>
    <w:rsid w:val="00B40758"/>
    <w:rsid w:val="00B42C23"/>
    <w:rsid w:val="00B448C0"/>
    <w:rsid w:val="00B46A7A"/>
    <w:rsid w:val="00B53992"/>
    <w:rsid w:val="00B557D5"/>
    <w:rsid w:val="00B654B5"/>
    <w:rsid w:val="00B67C5E"/>
    <w:rsid w:val="00B7115A"/>
    <w:rsid w:val="00B9754A"/>
    <w:rsid w:val="00BA45F5"/>
    <w:rsid w:val="00BB1C79"/>
    <w:rsid w:val="00BB2BC1"/>
    <w:rsid w:val="00BB37E8"/>
    <w:rsid w:val="00BB6541"/>
    <w:rsid w:val="00BD645C"/>
    <w:rsid w:val="00BD681E"/>
    <w:rsid w:val="00BF17A4"/>
    <w:rsid w:val="00BF54FD"/>
    <w:rsid w:val="00BF7ACB"/>
    <w:rsid w:val="00C01EE4"/>
    <w:rsid w:val="00C11089"/>
    <w:rsid w:val="00C16734"/>
    <w:rsid w:val="00C52093"/>
    <w:rsid w:val="00C52D67"/>
    <w:rsid w:val="00C72E0D"/>
    <w:rsid w:val="00C8094B"/>
    <w:rsid w:val="00C81C72"/>
    <w:rsid w:val="00C84A80"/>
    <w:rsid w:val="00C9214C"/>
    <w:rsid w:val="00C939E3"/>
    <w:rsid w:val="00C9467F"/>
    <w:rsid w:val="00CA79BA"/>
    <w:rsid w:val="00CB02CC"/>
    <w:rsid w:val="00CB1D0F"/>
    <w:rsid w:val="00CB3933"/>
    <w:rsid w:val="00CB745D"/>
    <w:rsid w:val="00CC41A4"/>
    <w:rsid w:val="00CD7220"/>
    <w:rsid w:val="00CE0DC9"/>
    <w:rsid w:val="00CE3771"/>
    <w:rsid w:val="00CF02E2"/>
    <w:rsid w:val="00CF2C4B"/>
    <w:rsid w:val="00D00360"/>
    <w:rsid w:val="00D0284D"/>
    <w:rsid w:val="00D21693"/>
    <w:rsid w:val="00D24BEA"/>
    <w:rsid w:val="00D30D12"/>
    <w:rsid w:val="00D31296"/>
    <w:rsid w:val="00D36326"/>
    <w:rsid w:val="00D402D4"/>
    <w:rsid w:val="00D54F09"/>
    <w:rsid w:val="00D576E5"/>
    <w:rsid w:val="00D66BB5"/>
    <w:rsid w:val="00D719F6"/>
    <w:rsid w:val="00D832D4"/>
    <w:rsid w:val="00D872AC"/>
    <w:rsid w:val="00D93881"/>
    <w:rsid w:val="00DA0123"/>
    <w:rsid w:val="00DA4E38"/>
    <w:rsid w:val="00DB2AD3"/>
    <w:rsid w:val="00DB518D"/>
    <w:rsid w:val="00DB7D23"/>
    <w:rsid w:val="00DC597B"/>
    <w:rsid w:val="00DD270A"/>
    <w:rsid w:val="00DE318F"/>
    <w:rsid w:val="00DE7E24"/>
    <w:rsid w:val="00DF1819"/>
    <w:rsid w:val="00E073D5"/>
    <w:rsid w:val="00E228B1"/>
    <w:rsid w:val="00E271DC"/>
    <w:rsid w:val="00E31215"/>
    <w:rsid w:val="00E64B55"/>
    <w:rsid w:val="00E73935"/>
    <w:rsid w:val="00E90BAC"/>
    <w:rsid w:val="00EB087C"/>
    <w:rsid w:val="00EB2315"/>
    <w:rsid w:val="00EB3756"/>
    <w:rsid w:val="00EC729E"/>
    <w:rsid w:val="00EE2E54"/>
    <w:rsid w:val="00EE343D"/>
    <w:rsid w:val="00EF1F1D"/>
    <w:rsid w:val="00F00EAE"/>
    <w:rsid w:val="00F02E56"/>
    <w:rsid w:val="00F117C0"/>
    <w:rsid w:val="00F13ABA"/>
    <w:rsid w:val="00F15683"/>
    <w:rsid w:val="00F26727"/>
    <w:rsid w:val="00F30A43"/>
    <w:rsid w:val="00F4528E"/>
    <w:rsid w:val="00F45B7D"/>
    <w:rsid w:val="00F64009"/>
    <w:rsid w:val="00F84AC2"/>
    <w:rsid w:val="00F95BD6"/>
    <w:rsid w:val="00FB425D"/>
    <w:rsid w:val="00FC3D17"/>
    <w:rsid w:val="00FD40F3"/>
    <w:rsid w:val="00FD7FBA"/>
    <w:rsid w:val="00FE2EBE"/>
    <w:rsid w:val="00FF374E"/>
    <w:rsid w:val="00FF6C83"/>
    <w:rsid w:val="02A3C350"/>
    <w:rsid w:val="035040D4"/>
    <w:rsid w:val="043F5348"/>
    <w:rsid w:val="04C2DE7D"/>
    <w:rsid w:val="06800ED9"/>
    <w:rsid w:val="081FB9DB"/>
    <w:rsid w:val="090F8E39"/>
    <w:rsid w:val="0D24ECB7"/>
    <w:rsid w:val="13BB163D"/>
    <w:rsid w:val="1411D81A"/>
    <w:rsid w:val="18633FEF"/>
    <w:rsid w:val="19F3CA44"/>
    <w:rsid w:val="1C61821E"/>
    <w:rsid w:val="1C798E53"/>
    <w:rsid w:val="1D8551DE"/>
    <w:rsid w:val="1DFE5DC6"/>
    <w:rsid w:val="2432C449"/>
    <w:rsid w:val="28270636"/>
    <w:rsid w:val="2D1ECD5A"/>
    <w:rsid w:val="307928D7"/>
    <w:rsid w:val="3211D8F6"/>
    <w:rsid w:val="355CD938"/>
    <w:rsid w:val="4218EDF8"/>
    <w:rsid w:val="425312CC"/>
    <w:rsid w:val="43FA1FC2"/>
    <w:rsid w:val="4C077CBE"/>
    <w:rsid w:val="4F056429"/>
    <w:rsid w:val="501D3080"/>
    <w:rsid w:val="631516D5"/>
    <w:rsid w:val="64A9F97C"/>
    <w:rsid w:val="669D6289"/>
    <w:rsid w:val="66B40908"/>
    <w:rsid w:val="68F97997"/>
    <w:rsid w:val="6A09A4A4"/>
    <w:rsid w:val="6BF46A3C"/>
    <w:rsid w:val="6F78FDF3"/>
    <w:rsid w:val="747DC8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8C8CD2"/>
  <w15:chartTrackingRefBased/>
  <w15:docId w15:val="{4F716D5E-6C8D-4AE1-A85E-6805B0A4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C087623989524EB8501CC0708E2842" ma:contentTypeVersion="6" ma:contentTypeDescription="Create a new document." ma:contentTypeScope="" ma:versionID="a670abced29e4c50466cbda2fba57c4a">
  <xsd:schema xmlns:xsd="http://www.w3.org/2001/XMLSchema" xmlns:xs="http://www.w3.org/2001/XMLSchema" xmlns:p="http://schemas.microsoft.com/office/2006/metadata/properties" xmlns:ns2="21d57fa0-60cc-4b30-b926-1edf4836ef5e" xmlns:ns3="fcb118ef-4d01-4676-9a5a-a20243ecd6ed" targetNamespace="http://schemas.microsoft.com/office/2006/metadata/properties" ma:root="true" ma:fieldsID="b20148f80ecb416c7cdb258621be5ffd" ns2:_="" ns3:_="">
    <xsd:import namespace="21d57fa0-60cc-4b30-b926-1edf4836ef5e"/>
    <xsd:import namespace="fcb118ef-4d01-4676-9a5a-a20243ecd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57fa0-60cc-4b30-b926-1edf4836e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b118ef-4d01-4676-9a5a-a20243ecd6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CBF1F9-2F63-470C-B4CB-98A749398574}">
  <ds:schemaRefs>
    <ds:schemaRef ds:uri="http://schemas.microsoft.com/sharepoint/v3/contenttype/forms"/>
  </ds:schemaRefs>
</ds:datastoreItem>
</file>

<file path=customXml/itemProps2.xml><?xml version="1.0" encoding="utf-8"?>
<ds:datastoreItem xmlns:ds="http://schemas.openxmlformats.org/officeDocument/2006/customXml" ds:itemID="{7F23424E-D8E0-4D51-AF5D-99FAA691D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57fa0-60cc-4b30-b926-1edf4836ef5e"/>
    <ds:schemaRef ds:uri="fcb118ef-4d01-4676-9a5a-a20243ecd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DE37C2-6580-4EC0-85BA-BA426958BCFA}">
  <ds:schemaRefs>
    <ds:schemaRef ds:uri="http://schemas.openxmlformats.org/officeDocument/2006/bibliography"/>
  </ds:schemaRefs>
</ds:datastoreItem>
</file>

<file path=customXml/itemProps4.xml><?xml version="1.0" encoding="utf-8"?>
<ds:datastoreItem xmlns:ds="http://schemas.openxmlformats.org/officeDocument/2006/customXml" ds:itemID="{259AB81B-8F72-45AA-A66E-0C10F41897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1272</Words>
  <Characters>8131</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Chioccola, Husna</cp:lastModifiedBy>
  <cp:revision>2</cp:revision>
  <cp:lastPrinted>2024-07-22T22:32:00Z</cp:lastPrinted>
  <dcterms:created xsi:type="dcterms:W3CDTF">2024-11-11T16:19:00Z</dcterms:created>
  <dcterms:modified xsi:type="dcterms:W3CDTF">2024-11-11T16:19:00Z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0x010100E1C087623989524EB8501CC0708E2842</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