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39AA" w14:textId="77777777" w:rsidR="002E170D" w:rsidRPr="008F6442"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F6442" w14:paraId="08A739AC" w14:textId="77777777" w:rsidTr="04C34307">
        <w:trPr>
          <w:trHeight w:val="413"/>
        </w:trPr>
        <w:tc>
          <w:tcPr>
            <w:tcW w:w="9498" w:type="dxa"/>
            <w:gridSpan w:val="3"/>
          </w:tcPr>
          <w:p w14:paraId="08A739AB" w14:textId="2CA332AD" w:rsidR="002B21C3" w:rsidRPr="008F6442" w:rsidRDefault="00174203" w:rsidP="002B21C3">
            <w:pPr>
              <w:tabs>
                <w:tab w:val="left" w:pos="1418"/>
              </w:tabs>
              <w:rPr>
                <w:rFonts w:ascii="Lato" w:hAnsi="Lato" w:cs="Arial"/>
                <w:sz w:val="22"/>
                <w:szCs w:val="22"/>
                <w:lang w:eastAsia="en-GB"/>
              </w:rPr>
            </w:pPr>
            <w:r w:rsidRPr="008F6442">
              <w:rPr>
                <w:rFonts w:ascii="Lato" w:hAnsi="Lato" w:cs="Arial"/>
                <w:b/>
                <w:sz w:val="22"/>
                <w:szCs w:val="22"/>
              </w:rPr>
              <w:t xml:space="preserve">TITLE: </w:t>
            </w:r>
            <w:r w:rsidR="00EF33BF" w:rsidRPr="008F6442">
              <w:rPr>
                <w:rFonts w:ascii="Lato" w:hAnsi="Lato" w:cs="Arial"/>
                <w:sz w:val="22"/>
                <w:szCs w:val="22"/>
                <w:lang w:eastAsia="en-GB"/>
              </w:rPr>
              <w:t> </w:t>
            </w:r>
            <w:r w:rsidR="00DC1A90" w:rsidRPr="008F6442">
              <w:rPr>
                <w:rFonts w:ascii="Lato" w:hAnsi="Lato" w:cs="Arial"/>
                <w:sz w:val="22"/>
                <w:szCs w:val="22"/>
                <w:lang w:eastAsia="en-GB"/>
              </w:rPr>
              <w:t xml:space="preserve">Diversity, Equity and Inclusion (DEI) </w:t>
            </w:r>
            <w:r w:rsidR="00207E4E" w:rsidRPr="008F6442">
              <w:rPr>
                <w:rFonts w:ascii="Lato" w:hAnsi="Lato" w:cs="Arial"/>
                <w:sz w:val="22"/>
                <w:szCs w:val="22"/>
                <w:lang w:eastAsia="en-GB"/>
              </w:rPr>
              <w:t>Specialist</w:t>
            </w:r>
          </w:p>
        </w:tc>
      </w:tr>
      <w:tr w:rsidR="00174203" w:rsidRPr="008F6442" w14:paraId="08A739AF" w14:textId="77777777" w:rsidTr="04C34307">
        <w:trPr>
          <w:trHeight w:val="404"/>
        </w:trPr>
        <w:tc>
          <w:tcPr>
            <w:tcW w:w="4253" w:type="dxa"/>
            <w:tcBorders>
              <w:bottom w:val="single" w:sz="4" w:space="0" w:color="auto"/>
            </w:tcBorders>
          </w:tcPr>
          <w:p w14:paraId="483AF1AF" w14:textId="77777777" w:rsidR="00EF33BF" w:rsidRPr="008F6442" w:rsidRDefault="00F55B51">
            <w:pPr>
              <w:tabs>
                <w:tab w:val="left" w:pos="1418"/>
              </w:tabs>
              <w:rPr>
                <w:rFonts w:ascii="Lato" w:hAnsi="Lato" w:cs="Arial"/>
                <w:b/>
                <w:sz w:val="22"/>
                <w:szCs w:val="22"/>
              </w:rPr>
            </w:pPr>
            <w:r w:rsidRPr="008F6442">
              <w:rPr>
                <w:rFonts w:ascii="Lato" w:hAnsi="Lato" w:cs="Arial"/>
                <w:b/>
                <w:sz w:val="22"/>
                <w:szCs w:val="22"/>
              </w:rPr>
              <w:t>TEAM/PROGRAMME</w:t>
            </w:r>
            <w:r w:rsidR="00174203" w:rsidRPr="008F6442">
              <w:rPr>
                <w:rFonts w:ascii="Lato" w:hAnsi="Lato" w:cs="Arial"/>
                <w:b/>
                <w:sz w:val="22"/>
                <w:szCs w:val="22"/>
              </w:rPr>
              <w:t xml:space="preserve">: </w:t>
            </w:r>
          </w:p>
          <w:p w14:paraId="08A739AD" w14:textId="1304A5FD" w:rsidR="00DC1A90" w:rsidRPr="008F6442" w:rsidRDefault="00DC1A90">
            <w:pPr>
              <w:tabs>
                <w:tab w:val="left" w:pos="1418"/>
              </w:tabs>
              <w:rPr>
                <w:rFonts w:ascii="Lato" w:hAnsi="Lato" w:cs="Arial"/>
                <w:bCs/>
                <w:sz w:val="22"/>
                <w:szCs w:val="22"/>
              </w:rPr>
            </w:pPr>
            <w:r w:rsidRPr="008F6442">
              <w:rPr>
                <w:rFonts w:ascii="Lato" w:hAnsi="Lato" w:cs="Arial"/>
                <w:bCs/>
                <w:sz w:val="22"/>
                <w:szCs w:val="22"/>
              </w:rPr>
              <w:t xml:space="preserve">People &amp; Organisation </w:t>
            </w:r>
          </w:p>
        </w:tc>
        <w:tc>
          <w:tcPr>
            <w:tcW w:w="5245" w:type="dxa"/>
            <w:gridSpan w:val="2"/>
            <w:tcBorders>
              <w:bottom w:val="single" w:sz="4" w:space="0" w:color="auto"/>
            </w:tcBorders>
          </w:tcPr>
          <w:p w14:paraId="08A739AE" w14:textId="2F18E843" w:rsidR="00174203" w:rsidRPr="008F6442" w:rsidRDefault="00F55B51" w:rsidP="006B324A">
            <w:pPr>
              <w:tabs>
                <w:tab w:val="left" w:pos="1693"/>
              </w:tabs>
              <w:rPr>
                <w:rFonts w:ascii="Lato" w:hAnsi="Lato" w:cs="Arial"/>
                <w:b/>
                <w:sz w:val="22"/>
                <w:szCs w:val="22"/>
              </w:rPr>
            </w:pPr>
            <w:r w:rsidRPr="008F6442">
              <w:rPr>
                <w:rFonts w:ascii="Lato" w:hAnsi="Lato" w:cs="Arial"/>
                <w:b/>
                <w:sz w:val="22"/>
                <w:szCs w:val="22"/>
              </w:rPr>
              <w:t>LOCATION</w:t>
            </w:r>
            <w:r w:rsidR="00174203" w:rsidRPr="008F6442">
              <w:rPr>
                <w:rFonts w:ascii="Lato" w:hAnsi="Lato" w:cs="Arial"/>
                <w:b/>
                <w:sz w:val="22"/>
                <w:szCs w:val="22"/>
              </w:rPr>
              <w:t xml:space="preserve">: </w:t>
            </w:r>
            <w:r w:rsidR="00130AED" w:rsidRPr="008F6442">
              <w:rPr>
                <w:rStyle w:val="Strong"/>
                <w:rFonts w:ascii="Lato" w:hAnsi="Lato"/>
                <w:color w:val="222221"/>
                <w:sz w:val="22"/>
                <w:szCs w:val="22"/>
                <w:shd w:val="clear" w:color="auto" w:fill="FFFFFF"/>
              </w:rPr>
              <w:t>UK</w:t>
            </w:r>
            <w:r w:rsidR="00791F7D" w:rsidRPr="008F6442">
              <w:rPr>
                <w:rStyle w:val="Strong"/>
                <w:rFonts w:ascii="Lato" w:hAnsi="Lato"/>
                <w:color w:val="222221"/>
                <w:sz w:val="22"/>
                <w:szCs w:val="22"/>
                <w:shd w:val="clear" w:color="auto" w:fill="FFFFFF"/>
              </w:rPr>
              <w:t xml:space="preserve"> (London or Remote)</w:t>
            </w:r>
            <w:r w:rsidR="00130AED" w:rsidRPr="008F6442">
              <w:rPr>
                <w:rStyle w:val="Strong"/>
                <w:rFonts w:ascii="Lato" w:hAnsi="Lato"/>
                <w:color w:val="222221"/>
                <w:sz w:val="22"/>
                <w:szCs w:val="22"/>
                <w:shd w:val="clear" w:color="auto" w:fill="FFFFFF"/>
              </w:rPr>
              <w:t xml:space="preserve"> </w:t>
            </w:r>
            <w:r w:rsidR="00130AED" w:rsidRPr="008F6442">
              <w:rPr>
                <w:rStyle w:val="Strong"/>
                <w:rFonts w:ascii="Lato" w:hAnsi="Lato"/>
                <w:b w:val="0"/>
                <w:color w:val="222221"/>
                <w:sz w:val="22"/>
                <w:szCs w:val="22"/>
                <w:shd w:val="clear" w:color="auto" w:fill="FFFFFF"/>
              </w:rPr>
              <w:t>or any existing Save the Children International Regional or Country office</w:t>
            </w:r>
            <w:r w:rsidR="00130AED" w:rsidRPr="008F6442">
              <w:rPr>
                <w:rStyle w:val="Strong"/>
                <w:rFonts w:ascii="Lato" w:hAnsi="Lato"/>
                <w:color w:val="222221"/>
                <w:sz w:val="22"/>
                <w:szCs w:val="22"/>
                <w:shd w:val="clear" w:color="auto" w:fill="FFFFFF"/>
              </w:rPr>
              <w:t xml:space="preserve"> Worldwide.</w:t>
            </w:r>
          </w:p>
        </w:tc>
      </w:tr>
      <w:tr w:rsidR="00174203" w:rsidRPr="008F6442" w14:paraId="08A739B3" w14:textId="77777777" w:rsidTr="04C34307">
        <w:trPr>
          <w:trHeight w:val="425"/>
        </w:trPr>
        <w:tc>
          <w:tcPr>
            <w:tcW w:w="4253" w:type="dxa"/>
            <w:tcBorders>
              <w:bottom w:val="single" w:sz="4" w:space="0" w:color="auto"/>
            </w:tcBorders>
          </w:tcPr>
          <w:p w14:paraId="08A739B0" w14:textId="4245974A" w:rsidR="00F55B51" w:rsidRPr="008F6442" w:rsidRDefault="00EF33BF" w:rsidP="00222325">
            <w:pPr>
              <w:tabs>
                <w:tab w:val="left" w:pos="1134"/>
              </w:tabs>
              <w:rPr>
                <w:rFonts w:ascii="Lato" w:hAnsi="Lato" w:cs="Arial"/>
                <w:sz w:val="22"/>
                <w:szCs w:val="22"/>
              </w:rPr>
            </w:pPr>
            <w:r w:rsidRPr="008F6442">
              <w:rPr>
                <w:rFonts w:ascii="Lato" w:hAnsi="Lato" w:cs="Arial"/>
                <w:b/>
                <w:bCs/>
                <w:sz w:val="22"/>
                <w:szCs w:val="22"/>
              </w:rPr>
              <w:t>GRADE</w:t>
            </w:r>
            <w:r w:rsidR="00F55B51" w:rsidRPr="008F6442">
              <w:rPr>
                <w:rFonts w:ascii="Lato" w:hAnsi="Lato" w:cs="Arial"/>
                <w:sz w:val="22"/>
                <w:szCs w:val="22"/>
              </w:rPr>
              <w:t xml:space="preserve">: </w:t>
            </w:r>
            <w:r w:rsidR="00B61F03" w:rsidRPr="008F6442">
              <w:rPr>
                <w:rFonts w:ascii="Lato" w:hAnsi="Lato" w:cs="Arial"/>
                <w:sz w:val="22"/>
                <w:szCs w:val="22"/>
              </w:rPr>
              <w:t>C: Mid-Senior level</w:t>
            </w:r>
          </w:p>
        </w:tc>
        <w:tc>
          <w:tcPr>
            <w:tcW w:w="5245" w:type="dxa"/>
            <w:gridSpan w:val="2"/>
            <w:tcBorders>
              <w:bottom w:val="single" w:sz="4" w:space="0" w:color="auto"/>
            </w:tcBorders>
          </w:tcPr>
          <w:p w14:paraId="08A739B1" w14:textId="63FBA2B7" w:rsidR="00624CD4" w:rsidRPr="008F6442" w:rsidRDefault="00B5365E" w:rsidP="00624CD4">
            <w:pPr>
              <w:tabs>
                <w:tab w:val="left" w:pos="984"/>
              </w:tabs>
              <w:rPr>
                <w:rFonts w:ascii="Lato" w:hAnsi="Lato" w:cs="Arial"/>
                <w:bCs/>
                <w:sz w:val="22"/>
                <w:szCs w:val="22"/>
              </w:rPr>
            </w:pPr>
            <w:r w:rsidRPr="008F6442">
              <w:rPr>
                <w:rFonts w:ascii="Lato" w:hAnsi="Lato" w:cs="Arial"/>
                <w:b/>
                <w:sz w:val="22"/>
                <w:szCs w:val="22"/>
              </w:rPr>
              <w:t>CONTRACT</w:t>
            </w:r>
            <w:r w:rsidR="00E2250C" w:rsidRPr="008F6442">
              <w:rPr>
                <w:rFonts w:ascii="Lato" w:hAnsi="Lato" w:cs="Arial"/>
                <w:b/>
                <w:sz w:val="22"/>
                <w:szCs w:val="22"/>
              </w:rPr>
              <w:t xml:space="preserve"> LENGTH</w:t>
            </w:r>
            <w:r w:rsidRPr="008F6442">
              <w:rPr>
                <w:rFonts w:ascii="Lato" w:hAnsi="Lato" w:cs="Arial"/>
                <w:b/>
                <w:sz w:val="22"/>
                <w:szCs w:val="22"/>
              </w:rPr>
              <w:t>:</w:t>
            </w:r>
            <w:r w:rsidR="00DC1A90" w:rsidRPr="008F6442">
              <w:rPr>
                <w:rFonts w:ascii="Lato" w:hAnsi="Lato" w:cs="Arial"/>
                <w:b/>
                <w:sz w:val="22"/>
                <w:szCs w:val="22"/>
              </w:rPr>
              <w:t xml:space="preserve"> </w:t>
            </w:r>
            <w:r w:rsidR="00DC1A90" w:rsidRPr="008F6442">
              <w:rPr>
                <w:rFonts w:ascii="Lato" w:hAnsi="Lato" w:cs="Arial"/>
                <w:bCs/>
                <w:sz w:val="22"/>
                <w:szCs w:val="22"/>
              </w:rPr>
              <w:t>12 months fixed term contract</w:t>
            </w:r>
            <w:r w:rsidR="00367679" w:rsidRPr="008F6442">
              <w:rPr>
                <w:rFonts w:ascii="Lato" w:hAnsi="Lato" w:cs="Arial"/>
                <w:bCs/>
                <w:sz w:val="22"/>
                <w:szCs w:val="22"/>
              </w:rPr>
              <w:t xml:space="preserve"> </w:t>
            </w:r>
          </w:p>
          <w:p w14:paraId="08A739B2" w14:textId="5D7CFB8C" w:rsidR="00267F7F" w:rsidRPr="008F6442" w:rsidRDefault="00267F7F" w:rsidP="00AE3EDF">
            <w:pPr>
              <w:tabs>
                <w:tab w:val="left" w:pos="984"/>
              </w:tabs>
              <w:rPr>
                <w:rFonts w:ascii="Lato" w:hAnsi="Lato" w:cs="Arial"/>
                <w:b/>
                <w:i/>
                <w:color w:val="808080"/>
                <w:sz w:val="22"/>
                <w:szCs w:val="22"/>
              </w:rPr>
            </w:pPr>
          </w:p>
        </w:tc>
      </w:tr>
      <w:tr w:rsidR="00770638" w:rsidRPr="008F6442" w14:paraId="08A739BD" w14:textId="77777777" w:rsidTr="04C34307">
        <w:trPr>
          <w:trHeight w:val="425"/>
        </w:trPr>
        <w:tc>
          <w:tcPr>
            <w:tcW w:w="9498" w:type="dxa"/>
            <w:gridSpan w:val="3"/>
            <w:tcBorders>
              <w:bottom w:val="single" w:sz="4" w:space="0" w:color="auto"/>
            </w:tcBorders>
          </w:tcPr>
          <w:p w14:paraId="08A739B4" w14:textId="53B44A4B" w:rsidR="00770638" w:rsidRPr="008F6442" w:rsidRDefault="00770638">
            <w:pPr>
              <w:tabs>
                <w:tab w:val="left" w:pos="984"/>
              </w:tabs>
              <w:rPr>
                <w:rFonts w:ascii="Lato" w:hAnsi="Lato" w:cs="Arial"/>
                <w:b/>
                <w:sz w:val="22"/>
                <w:szCs w:val="22"/>
              </w:rPr>
            </w:pPr>
            <w:r w:rsidRPr="008F6442">
              <w:rPr>
                <w:rFonts w:ascii="Lato" w:hAnsi="Lato" w:cs="Arial"/>
                <w:b/>
                <w:sz w:val="22"/>
                <w:szCs w:val="22"/>
              </w:rPr>
              <w:t xml:space="preserve">CHILD SAFEGUARDING: </w:t>
            </w:r>
          </w:p>
          <w:p w14:paraId="08A739B7" w14:textId="02C9D4DE" w:rsidR="00D43470" w:rsidRPr="008F6442" w:rsidRDefault="00D43470" w:rsidP="00D43470">
            <w:pPr>
              <w:rPr>
                <w:rFonts w:ascii="Lato" w:hAnsi="Lato" w:cs="Arial"/>
                <w:sz w:val="22"/>
                <w:szCs w:val="22"/>
                <w:lang w:val="en-US"/>
              </w:rPr>
            </w:pPr>
            <w:r w:rsidRPr="008F6442">
              <w:rPr>
                <w:rFonts w:ascii="Lato" w:hAnsi="Lato" w:cs="Arial"/>
                <w:sz w:val="22"/>
                <w:szCs w:val="22"/>
                <w:lang w:val="en-US"/>
              </w:rPr>
              <w:t xml:space="preserve">Level 1:  </w:t>
            </w:r>
            <w:r w:rsidR="00F17D35" w:rsidRPr="008F6442">
              <w:rPr>
                <w:rFonts w:ascii="Lato" w:hAnsi="Lato" w:cs="Arial"/>
                <w:sz w:val="22"/>
                <w:szCs w:val="22"/>
                <w:lang w:val="en-US"/>
              </w:rPr>
              <w:t xml:space="preserve">A basic criminal record background (DBS) check is required/equivalent police record check.  </w:t>
            </w:r>
          </w:p>
          <w:p w14:paraId="08A739BC" w14:textId="77777777" w:rsidR="00770638" w:rsidRPr="008F6442" w:rsidRDefault="00770638" w:rsidP="00DC1A90">
            <w:pPr>
              <w:rPr>
                <w:rFonts w:ascii="Lato" w:hAnsi="Lato" w:cs="Arial"/>
                <w:sz w:val="22"/>
                <w:szCs w:val="22"/>
              </w:rPr>
            </w:pPr>
          </w:p>
        </w:tc>
      </w:tr>
      <w:tr w:rsidR="00174203" w:rsidRPr="008F6442" w14:paraId="08A739C2" w14:textId="77777777" w:rsidTr="04C34307">
        <w:trPr>
          <w:trHeight w:val="1765"/>
        </w:trPr>
        <w:tc>
          <w:tcPr>
            <w:tcW w:w="9498" w:type="dxa"/>
            <w:gridSpan w:val="3"/>
          </w:tcPr>
          <w:p w14:paraId="08A739BE" w14:textId="158905E4" w:rsidR="00C34EA2" w:rsidRPr="008F6442" w:rsidRDefault="002B21C3" w:rsidP="00556B70">
            <w:pPr>
              <w:rPr>
                <w:rFonts w:ascii="Lato" w:hAnsi="Lato" w:cs="Arial"/>
                <w:b/>
                <w:sz w:val="22"/>
                <w:szCs w:val="22"/>
              </w:rPr>
            </w:pPr>
            <w:r w:rsidRPr="008F6442">
              <w:rPr>
                <w:rFonts w:ascii="Lato" w:hAnsi="Lato" w:cs="Arial"/>
                <w:b/>
                <w:sz w:val="22"/>
                <w:szCs w:val="22"/>
              </w:rPr>
              <w:t>ROLE</w:t>
            </w:r>
            <w:r w:rsidR="00D5085F" w:rsidRPr="008F6442">
              <w:rPr>
                <w:rFonts w:ascii="Lato" w:hAnsi="Lato" w:cs="Arial"/>
                <w:b/>
                <w:sz w:val="22"/>
                <w:szCs w:val="22"/>
              </w:rPr>
              <w:t xml:space="preserve"> PURPOSE</w:t>
            </w:r>
            <w:r w:rsidRPr="008F6442">
              <w:rPr>
                <w:rFonts w:ascii="Lato" w:hAnsi="Lato" w:cs="Arial"/>
                <w:b/>
                <w:sz w:val="22"/>
                <w:szCs w:val="22"/>
              </w:rPr>
              <w:t>:</w:t>
            </w:r>
            <w:r w:rsidR="00984B86" w:rsidRPr="008F6442">
              <w:rPr>
                <w:rFonts w:ascii="Lato" w:hAnsi="Lato" w:cs="Arial"/>
                <w:b/>
                <w:sz w:val="22"/>
                <w:szCs w:val="22"/>
              </w:rPr>
              <w:t xml:space="preserve"> </w:t>
            </w:r>
          </w:p>
          <w:p w14:paraId="4BE0B073" w14:textId="77777777" w:rsidR="00CD3585" w:rsidRPr="008F6442" w:rsidRDefault="00CD3585" w:rsidP="00556B70">
            <w:pPr>
              <w:rPr>
                <w:rFonts w:ascii="Lato" w:hAnsi="Lato" w:cs="Arial"/>
                <w:b/>
                <w:sz w:val="22"/>
                <w:szCs w:val="22"/>
              </w:rPr>
            </w:pPr>
          </w:p>
          <w:p w14:paraId="58C5CDE4" w14:textId="0A2E2163" w:rsidR="00CD3585" w:rsidRPr="008F6442" w:rsidRDefault="00CD3585" w:rsidP="00CD3585">
            <w:pPr>
              <w:rPr>
                <w:rFonts w:ascii="Lato" w:hAnsi="Lato" w:cs="Arial"/>
                <w:sz w:val="22"/>
                <w:szCs w:val="22"/>
              </w:rPr>
            </w:pPr>
            <w:r w:rsidRPr="008F6442">
              <w:rPr>
                <w:rFonts w:ascii="Lato" w:hAnsi="Lato" w:cs="Arial"/>
                <w:sz w:val="22"/>
                <w:szCs w:val="22"/>
              </w:rPr>
              <w:t xml:space="preserve">For 100 </w:t>
            </w:r>
            <w:proofErr w:type="gramStart"/>
            <w:r w:rsidRPr="008F6442">
              <w:rPr>
                <w:rFonts w:ascii="Lato" w:hAnsi="Lato" w:cs="Arial"/>
                <w:sz w:val="22"/>
                <w:szCs w:val="22"/>
              </w:rPr>
              <w:t>years</w:t>
            </w:r>
            <w:proofErr w:type="gramEnd"/>
            <w:r w:rsidRPr="008F6442">
              <w:rPr>
                <w:rFonts w:ascii="Lato" w:hAnsi="Lato" w:cs="Arial"/>
                <w:sz w:val="22"/>
                <w:szCs w:val="22"/>
              </w:rPr>
              <w:t xml:space="preserve"> </w:t>
            </w:r>
            <w:r w:rsidR="008C769F" w:rsidRPr="008F6442">
              <w:rPr>
                <w:rFonts w:ascii="Lato" w:hAnsi="Lato" w:cs="Arial"/>
                <w:sz w:val="22"/>
                <w:szCs w:val="22"/>
              </w:rPr>
              <w:t>we have</w:t>
            </w:r>
            <w:r w:rsidRPr="008F6442">
              <w:rPr>
                <w:rFonts w:ascii="Lato" w:hAnsi="Lato" w:cs="Arial"/>
                <w:sz w:val="22"/>
                <w:szCs w:val="22"/>
              </w:rPr>
              <w:t xml:space="preserve"> been fighting for children every single day so that they can make their mark on the world and build a better future. We do whatever it takes to make sure they survive, get protection when </w:t>
            </w:r>
            <w:r w:rsidR="008C769F" w:rsidRPr="008F6442">
              <w:rPr>
                <w:rFonts w:ascii="Lato" w:hAnsi="Lato" w:cs="Arial"/>
                <w:sz w:val="22"/>
                <w:szCs w:val="22"/>
              </w:rPr>
              <w:t>they are</w:t>
            </w:r>
            <w:r w:rsidRPr="008F6442">
              <w:rPr>
                <w:rFonts w:ascii="Lato" w:hAnsi="Lato" w:cs="Arial"/>
                <w:sz w:val="22"/>
                <w:szCs w:val="22"/>
              </w:rPr>
              <w:t xml:space="preserve"> in danger, and have the chance to learn. </w:t>
            </w:r>
            <w:r w:rsidR="003C37F5" w:rsidRPr="008F6442">
              <w:rPr>
                <w:rFonts w:ascii="Lato" w:hAnsi="Lato" w:cs="Arial"/>
                <w:sz w:val="22"/>
                <w:szCs w:val="22"/>
              </w:rPr>
              <w:t>With 25,000 dedicated staff across </w:t>
            </w:r>
            <w:hyperlink r:id="rId11" w:history="1">
              <w:r w:rsidR="003C37F5" w:rsidRPr="008F6442">
                <w:rPr>
                  <w:rFonts w:ascii="Lato" w:hAnsi="Lato" w:cs="Arial"/>
                  <w:sz w:val="22"/>
                  <w:szCs w:val="22"/>
                </w:rPr>
                <w:t>116 countries</w:t>
              </w:r>
            </w:hyperlink>
            <w:r w:rsidR="003C37F5" w:rsidRPr="008F6442">
              <w:rPr>
                <w:rFonts w:ascii="Lato" w:hAnsi="Lato" w:cs="Arial"/>
                <w:sz w:val="22"/>
                <w:szCs w:val="22"/>
              </w:rPr>
              <w:t xml:space="preserve">, we respond to major emergencies, deliver innovative development programmes, and ensure children's voices </w:t>
            </w:r>
            <w:proofErr w:type="gramStart"/>
            <w:r w:rsidR="003C37F5" w:rsidRPr="008F6442">
              <w:rPr>
                <w:rFonts w:ascii="Lato" w:hAnsi="Lato" w:cs="Arial"/>
                <w:sz w:val="22"/>
                <w:szCs w:val="22"/>
              </w:rPr>
              <w:t>are heard</w:t>
            </w:r>
            <w:proofErr w:type="gramEnd"/>
            <w:r w:rsidR="003C37F5" w:rsidRPr="008F6442">
              <w:rPr>
                <w:rFonts w:ascii="Lato" w:hAnsi="Lato" w:cs="Arial"/>
                <w:sz w:val="22"/>
                <w:szCs w:val="22"/>
              </w:rPr>
              <w:t xml:space="preserve"> through our campaigning to build a better future for and with children.</w:t>
            </w:r>
          </w:p>
          <w:p w14:paraId="61A64E96" w14:textId="77777777" w:rsidR="00FB5662" w:rsidRPr="008F6442" w:rsidRDefault="00FB5662" w:rsidP="00803790">
            <w:pPr>
              <w:jc w:val="both"/>
              <w:rPr>
                <w:rFonts w:ascii="Lato" w:hAnsi="Lato" w:cs="Arial"/>
                <w:sz w:val="22"/>
                <w:szCs w:val="22"/>
              </w:rPr>
            </w:pPr>
          </w:p>
          <w:p w14:paraId="4AF4CBA7" w14:textId="46AEE489" w:rsidR="00803790" w:rsidRPr="008F6442" w:rsidRDefault="00803790" w:rsidP="00803790">
            <w:pPr>
              <w:jc w:val="both"/>
              <w:rPr>
                <w:rFonts w:ascii="Lato" w:hAnsi="Lato" w:cs="Arial"/>
                <w:sz w:val="22"/>
                <w:szCs w:val="22"/>
              </w:rPr>
            </w:pPr>
            <w:r w:rsidRPr="008F6442">
              <w:rPr>
                <w:rFonts w:ascii="Lato" w:hAnsi="Lato" w:cs="Arial"/>
                <w:sz w:val="22"/>
                <w:szCs w:val="22"/>
              </w:rPr>
              <w:t xml:space="preserve">This role will bring expertise and support </w:t>
            </w:r>
            <w:r w:rsidR="00F82B35" w:rsidRPr="008F6442">
              <w:rPr>
                <w:rFonts w:ascii="Lato" w:hAnsi="Lato" w:cs="Arial"/>
                <w:sz w:val="22"/>
                <w:szCs w:val="22"/>
              </w:rPr>
              <w:t xml:space="preserve">to </w:t>
            </w:r>
            <w:r w:rsidRPr="008F6442">
              <w:rPr>
                <w:rFonts w:ascii="Lato" w:hAnsi="Lato" w:cs="Arial"/>
                <w:sz w:val="22"/>
                <w:szCs w:val="22"/>
              </w:rPr>
              <w:t>embed Diversity, Equity and Inclusion into everything we do.  With the help of</w:t>
            </w:r>
            <w:r w:rsidR="00F82B35" w:rsidRPr="008F6442">
              <w:rPr>
                <w:rFonts w:ascii="Lato" w:hAnsi="Lato" w:cs="Arial"/>
                <w:sz w:val="22"/>
                <w:szCs w:val="22"/>
              </w:rPr>
              <w:t xml:space="preserve"> the Global DEI Lead and other</w:t>
            </w:r>
            <w:r w:rsidRPr="008F6442">
              <w:rPr>
                <w:rFonts w:ascii="Lato" w:hAnsi="Lato" w:cs="Arial"/>
                <w:sz w:val="22"/>
                <w:szCs w:val="22"/>
              </w:rPr>
              <w:t xml:space="preserve"> internal stakeholders, it will constantly shape and </w:t>
            </w:r>
            <w:r w:rsidR="00F82B35" w:rsidRPr="008F6442">
              <w:rPr>
                <w:rFonts w:ascii="Lato" w:hAnsi="Lato" w:cs="Arial"/>
                <w:sz w:val="22"/>
                <w:szCs w:val="22"/>
              </w:rPr>
              <w:t>inform</w:t>
            </w:r>
            <w:r w:rsidRPr="008F6442">
              <w:rPr>
                <w:rFonts w:ascii="Lato" w:hAnsi="Lato" w:cs="Arial"/>
                <w:sz w:val="22"/>
                <w:szCs w:val="22"/>
              </w:rPr>
              <w:t xml:space="preserve"> our DEI agenda across Save the Children International globally, ultimately making SCI a great place to work for all of our people. </w:t>
            </w:r>
          </w:p>
          <w:p w14:paraId="2F656614" w14:textId="77777777" w:rsidR="00F82B35" w:rsidRPr="008F6442" w:rsidRDefault="00F82B35" w:rsidP="00803790">
            <w:pPr>
              <w:jc w:val="both"/>
              <w:rPr>
                <w:rFonts w:ascii="Lato" w:hAnsi="Lato" w:cs="Arial"/>
                <w:sz w:val="22"/>
                <w:szCs w:val="22"/>
              </w:rPr>
            </w:pPr>
          </w:p>
          <w:p w14:paraId="18565A2D" w14:textId="77777777" w:rsidR="00FB5662" w:rsidRPr="008F6442" w:rsidRDefault="00FB5662" w:rsidP="00FB5662">
            <w:pPr>
              <w:rPr>
                <w:rFonts w:ascii="Lato" w:hAnsi="Lato" w:cs="Arial"/>
                <w:sz w:val="22"/>
                <w:szCs w:val="22"/>
              </w:rPr>
            </w:pPr>
            <w:r w:rsidRPr="008F6442">
              <w:rPr>
                <w:rFonts w:ascii="Lato" w:hAnsi="Lato" w:cs="Arial"/>
                <w:sz w:val="22"/>
                <w:szCs w:val="22"/>
              </w:rPr>
              <w:t xml:space="preserve">As DEI specialist, you will play a vital role in helping us embed our Diversity, Equity and Inclusion and Duty of Care policies and ensure we are fostering an environment in all our offices worldwide where all staff are free to be themselves at work. </w:t>
            </w:r>
          </w:p>
          <w:p w14:paraId="5E44E5DF" w14:textId="77777777" w:rsidR="00FB5662" w:rsidRPr="008F6442" w:rsidRDefault="00FB5662" w:rsidP="00803790">
            <w:pPr>
              <w:jc w:val="both"/>
              <w:rPr>
                <w:rFonts w:ascii="Lato" w:hAnsi="Lato" w:cs="Arial"/>
                <w:sz w:val="22"/>
                <w:szCs w:val="22"/>
              </w:rPr>
            </w:pPr>
          </w:p>
          <w:p w14:paraId="1DCDAC8C" w14:textId="3E99AFFE" w:rsidR="00622A5C" w:rsidRPr="008F6442" w:rsidRDefault="008C769F" w:rsidP="00F44E2B">
            <w:pPr>
              <w:jc w:val="both"/>
              <w:textAlignment w:val="baseline"/>
              <w:rPr>
                <w:rFonts w:ascii="Lato" w:hAnsi="Lato" w:cs="Arial"/>
                <w:sz w:val="22"/>
                <w:szCs w:val="22"/>
              </w:rPr>
            </w:pPr>
            <w:r w:rsidRPr="008F6442">
              <w:rPr>
                <w:rFonts w:ascii="Lato" w:hAnsi="Lato" w:cs="Arial"/>
                <w:sz w:val="22"/>
                <w:szCs w:val="22"/>
              </w:rPr>
              <w:t>You will</w:t>
            </w:r>
            <w:r w:rsidR="00AF7A65" w:rsidRPr="008F6442">
              <w:rPr>
                <w:rFonts w:ascii="Lato" w:hAnsi="Lato" w:cs="Arial"/>
                <w:sz w:val="22"/>
                <w:szCs w:val="22"/>
              </w:rPr>
              <w:t> </w:t>
            </w:r>
            <w:r w:rsidR="00F82B35" w:rsidRPr="008F6442">
              <w:rPr>
                <w:rFonts w:ascii="Lato" w:hAnsi="Lato" w:cs="Arial"/>
                <w:sz w:val="22"/>
                <w:szCs w:val="22"/>
              </w:rPr>
              <w:t>work closely with Global DEI Lead and other key stakeholders</w:t>
            </w:r>
            <w:r w:rsidR="00063351" w:rsidRPr="008F6442">
              <w:rPr>
                <w:rFonts w:ascii="Lato" w:hAnsi="Lato" w:cs="Arial"/>
                <w:sz w:val="22"/>
                <w:szCs w:val="22"/>
              </w:rPr>
              <w:t xml:space="preserve"> to provide technical </w:t>
            </w:r>
            <w:r w:rsidR="00336861" w:rsidRPr="008F6442">
              <w:rPr>
                <w:rFonts w:ascii="Lato" w:hAnsi="Lato" w:cs="Arial"/>
                <w:sz w:val="22"/>
                <w:szCs w:val="22"/>
              </w:rPr>
              <w:t xml:space="preserve">expertise </w:t>
            </w:r>
            <w:r w:rsidR="00622A5C" w:rsidRPr="008F6442">
              <w:rPr>
                <w:rFonts w:ascii="Lato" w:hAnsi="Lato" w:cs="Arial"/>
                <w:sz w:val="22"/>
                <w:szCs w:val="22"/>
              </w:rPr>
              <w:t>and inform structural improvements to our people and risk processes to ensure the safety and inclusion of all our staff</w:t>
            </w:r>
            <w:r w:rsidR="00A50A40" w:rsidRPr="008F6442">
              <w:rPr>
                <w:rFonts w:ascii="Lato" w:hAnsi="Lato" w:cs="Arial"/>
                <w:sz w:val="22"/>
                <w:szCs w:val="22"/>
              </w:rPr>
              <w:t xml:space="preserve"> (including LGBTQ</w:t>
            </w:r>
            <w:r w:rsidR="00930708" w:rsidRPr="008F6442">
              <w:rPr>
                <w:rFonts w:ascii="Lato" w:hAnsi="Lato" w:cs="Arial"/>
                <w:sz w:val="22"/>
                <w:szCs w:val="22"/>
              </w:rPr>
              <w:t>I</w:t>
            </w:r>
            <w:r w:rsidR="00A50A40" w:rsidRPr="008F6442">
              <w:rPr>
                <w:rFonts w:ascii="Lato" w:hAnsi="Lato" w:cs="Arial"/>
                <w:sz w:val="22"/>
                <w:szCs w:val="22"/>
              </w:rPr>
              <w:t xml:space="preserve">+ staff) </w:t>
            </w:r>
            <w:r w:rsidR="00622A5C" w:rsidRPr="008F6442">
              <w:rPr>
                <w:rFonts w:ascii="Lato" w:hAnsi="Lato" w:cs="Arial"/>
                <w:sz w:val="22"/>
                <w:szCs w:val="22"/>
              </w:rPr>
              <w:t xml:space="preserve">in line with our DEI and Duty of Care policies. </w:t>
            </w:r>
            <w:r w:rsidR="006B232F" w:rsidRPr="008F6442">
              <w:rPr>
                <w:rFonts w:ascii="Lato" w:hAnsi="Lato" w:cs="Arial"/>
                <w:sz w:val="22"/>
                <w:szCs w:val="22"/>
              </w:rPr>
              <w:t xml:space="preserve"> </w:t>
            </w:r>
          </w:p>
          <w:p w14:paraId="0B34394D" w14:textId="77777777" w:rsidR="00622A5C" w:rsidRPr="008F6442" w:rsidRDefault="00622A5C" w:rsidP="00F44E2B">
            <w:pPr>
              <w:jc w:val="both"/>
              <w:textAlignment w:val="baseline"/>
              <w:rPr>
                <w:rFonts w:ascii="Lato" w:hAnsi="Lato" w:cs="Arial"/>
                <w:sz w:val="22"/>
                <w:szCs w:val="22"/>
              </w:rPr>
            </w:pPr>
          </w:p>
          <w:p w14:paraId="74F1ACF0" w14:textId="356B849E" w:rsidR="00480895" w:rsidRPr="008F6442" w:rsidRDefault="00D83C45" w:rsidP="00F44E2B">
            <w:pPr>
              <w:jc w:val="both"/>
              <w:textAlignment w:val="baseline"/>
              <w:rPr>
                <w:rFonts w:ascii="Lato" w:hAnsi="Lato" w:cs="Arial"/>
                <w:sz w:val="22"/>
                <w:szCs w:val="22"/>
              </w:rPr>
            </w:pPr>
            <w:r w:rsidRPr="008F6442">
              <w:rPr>
                <w:rFonts w:ascii="Lato" w:hAnsi="Lato" w:cs="Arial"/>
                <w:sz w:val="22"/>
                <w:szCs w:val="22"/>
              </w:rPr>
              <w:t>This role would be great for someone</w:t>
            </w:r>
            <w:r w:rsidR="00091FFF" w:rsidRPr="008F6442">
              <w:rPr>
                <w:rFonts w:ascii="Lato" w:hAnsi="Lato" w:cs="Arial"/>
                <w:sz w:val="22"/>
                <w:szCs w:val="22"/>
              </w:rPr>
              <w:t xml:space="preserve"> </w:t>
            </w:r>
            <w:r w:rsidR="00622A5C" w:rsidRPr="008F6442">
              <w:rPr>
                <w:rFonts w:ascii="Lato" w:hAnsi="Lato" w:cs="Arial"/>
                <w:sz w:val="22"/>
                <w:szCs w:val="22"/>
              </w:rPr>
              <w:t xml:space="preserve">who brings prior experience in DEI and, looking for their next challenge and opportunity to support </w:t>
            </w:r>
            <w:r w:rsidR="00091FFF" w:rsidRPr="008F6442">
              <w:rPr>
                <w:rFonts w:ascii="Lato" w:hAnsi="Lato" w:cs="Arial"/>
                <w:sz w:val="22"/>
                <w:szCs w:val="22"/>
              </w:rPr>
              <w:t>one of the l</w:t>
            </w:r>
            <w:r w:rsidR="002F71C7" w:rsidRPr="008F6442">
              <w:rPr>
                <w:rFonts w:ascii="Lato" w:hAnsi="Lato" w:cs="Arial"/>
                <w:sz w:val="22"/>
                <w:szCs w:val="22"/>
              </w:rPr>
              <w:t>argest child rights’ organi</w:t>
            </w:r>
            <w:r w:rsidR="00244B3D">
              <w:rPr>
                <w:rFonts w:ascii="Lato" w:hAnsi="Lato" w:cs="Arial"/>
                <w:sz w:val="22"/>
                <w:szCs w:val="22"/>
              </w:rPr>
              <w:t>z</w:t>
            </w:r>
            <w:r w:rsidR="002F71C7" w:rsidRPr="008F6442">
              <w:rPr>
                <w:rFonts w:ascii="Lato" w:hAnsi="Lato" w:cs="Arial"/>
                <w:sz w:val="22"/>
                <w:szCs w:val="22"/>
              </w:rPr>
              <w:t xml:space="preserve">ations </w:t>
            </w:r>
            <w:r w:rsidR="00817EE4" w:rsidRPr="008F6442">
              <w:rPr>
                <w:rFonts w:ascii="Lato" w:hAnsi="Lato" w:cs="Arial"/>
                <w:sz w:val="22"/>
                <w:szCs w:val="22"/>
              </w:rPr>
              <w:t>delivering critical work for children</w:t>
            </w:r>
            <w:r w:rsidR="00091FFF" w:rsidRPr="008F6442">
              <w:rPr>
                <w:rFonts w:ascii="Lato" w:hAnsi="Lato" w:cs="Arial"/>
                <w:sz w:val="22"/>
                <w:szCs w:val="22"/>
              </w:rPr>
              <w:t xml:space="preserve">. </w:t>
            </w:r>
          </w:p>
          <w:p w14:paraId="08A739C1" w14:textId="2B8DDAE1" w:rsidR="00091FFF" w:rsidRPr="008F6442" w:rsidRDefault="00091FFF" w:rsidP="00F44E2B">
            <w:pPr>
              <w:jc w:val="both"/>
              <w:textAlignment w:val="baseline"/>
              <w:rPr>
                <w:rFonts w:ascii="Lato" w:hAnsi="Lato" w:cs="Arial"/>
                <w:sz w:val="22"/>
                <w:szCs w:val="22"/>
              </w:rPr>
            </w:pPr>
          </w:p>
        </w:tc>
      </w:tr>
      <w:tr w:rsidR="00174203" w:rsidRPr="008F6442" w14:paraId="08A739CE" w14:textId="77777777" w:rsidTr="04C34307">
        <w:trPr>
          <w:trHeight w:val="1275"/>
        </w:trPr>
        <w:tc>
          <w:tcPr>
            <w:tcW w:w="9498" w:type="dxa"/>
            <w:gridSpan w:val="3"/>
          </w:tcPr>
          <w:p w14:paraId="08A739C3" w14:textId="77777777" w:rsidR="00FC67B6" w:rsidRPr="008F6442" w:rsidRDefault="002B21C3" w:rsidP="00FC67B6">
            <w:pPr>
              <w:tabs>
                <w:tab w:val="left" w:pos="2410"/>
              </w:tabs>
              <w:snapToGrid w:val="0"/>
              <w:rPr>
                <w:rFonts w:ascii="Lato" w:hAnsi="Lato" w:cs="Arial"/>
                <w:b/>
                <w:i/>
                <w:color w:val="808080"/>
                <w:sz w:val="22"/>
                <w:szCs w:val="22"/>
              </w:rPr>
            </w:pPr>
            <w:r w:rsidRPr="008F6442">
              <w:rPr>
                <w:rFonts w:ascii="Lato" w:hAnsi="Lato" w:cs="Arial"/>
                <w:b/>
                <w:sz w:val="22"/>
                <w:szCs w:val="22"/>
              </w:rPr>
              <w:t>SCOPE OF ROLE</w:t>
            </w:r>
            <w:r w:rsidR="00174203" w:rsidRPr="008F6442">
              <w:rPr>
                <w:rFonts w:ascii="Lato" w:hAnsi="Lato" w:cs="Arial"/>
                <w:b/>
                <w:sz w:val="22"/>
                <w:szCs w:val="22"/>
              </w:rPr>
              <w:t xml:space="preserve">: </w:t>
            </w:r>
          </w:p>
          <w:p w14:paraId="08A739C4" w14:textId="77777777" w:rsidR="00174203" w:rsidRPr="008F6442" w:rsidRDefault="00174203">
            <w:pPr>
              <w:tabs>
                <w:tab w:val="left" w:pos="2410"/>
              </w:tabs>
              <w:rPr>
                <w:rFonts w:ascii="Lato" w:hAnsi="Lato" w:cs="Arial"/>
                <w:b/>
                <w:i/>
                <w:color w:val="808080"/>
                <w:sz w:val="22"/>
                <w:szCs w:val="22"/>
              </w:rPr>
            </w:pPr>
          </w:p>
          <w:p w14:paraId="08A739C5" w14:textId="6F7921EE" w:rsidR="00174203" w:rsidRPr="008F6442" w:rsidRDefault="00174203">
            <w:pPr>
              <w:rPr>
                <w:rFonts w:ascii="Lato" w:hAnsi="Lato" w:cs="Arial"/>
                <w:bCs/>
                <w:sz w:val="22"/>
                <w:szCs w:val="22"/>
              </w:rPr>
            </w:pPr>
            <w:r w:rsidRPr="008F6442">
              <w:rPr>
                <w:rFonts w:ascii="Lato" w:hAnsi="Lato" w:cs="Arial"/>
                <w:b/>
                <w:sz w:val="22"/>
                <w:szCs w:val="22"/>
              </w:rPr>
              <w:t xml:space="preserve">Reports to: </w:t>
            </w:r>
            <w:r w:rsidR="00DC1A90" w:rsidRPr="008F6442">
              <w:rPr>
                <w:rFonts w:ascii="Lato" w:hAnsi="Lato" w:cs="Arial"/>
                <w:bCs/>
                <w:sz w:val="22"/>
                <w:szCs w:val="22"/>
              </w:rPr>
              <w:t xml:space="preserve">Global </w:t>
            </w:r>
            <w:r w:rsidR="00AE58F3" w:rsidRPr="008F6442">
              <w:rPr>
                <w:rFonts w:ascii="Lato" w:hAnsi="Lato" w:cs="Arial"/>
                <w:bCs/>
                <w:sz w:val="22"/>
                <w:szCs w:val="22"/>
              </w:rPr>
              <w:t>DEI</w:t>
            </w:r>
            <w:r w:rsidR="00DC1A90" w:rsidRPr="008F6442">
              <w:rPr>
                <w:rFonts w:ascii="Lato" w:hAnsi="Lato" w:cs="Arial"/>
                <w:bCs/>
                <w:sz w:val="22"/>
                <w:szCs w:val="22"/>
              </w:rPr>
              <w:t xml:space="preserve"> Lead </w:t>
            </w:r>
          </w:p>
          <w:p w14:paraId="7E98755E" w14:textId="77777777" w:rsidR="007E5FB2" w:rsidRPr="008F6442" w:rsidRDefault="007E5FB2" w:rsidP="007E5FB2">
            <w:pPr>
              <w:rPr>
                <w:rFonts w:ascii="Lato" w:hAnsi="Lato" w:cs="Arial"/>
                <w:b/>
                <w:sz w:val="22"/>
                <w:szCs w:val="22"/>
              </w:rPr>
            </w:pPr>
            <w:r w:rsidRPr="008F6442">
              <w:rPr>
                <w:rFonts w:ascii="Lato" w:hAnsi="Lato" w:cs="Arial"/>
                <w:b/>
                <w:sz w:val="22"/>
                <w:szCs w:val="22"/>
              </w:rPr>
              <w:t xml:space="preserve">Staff reporting to this post: </w:t>
            </w:r>
            <w:r w:rsidRPr="008F6442">
              <w:rPr>
                <w:rFonts w:ascii="Lato" w:hAnsi="Lato" w:cs="Arial"/>
                <w:bCs/>
                <w:sz w:val="22"/>
                <w:szCs w:val="22"/>
              </w:rPr>
              <w:t>None</w:t>
            </w:r>
          </w:p>
          <w:p w14:paraId="39DBA656" w14:textId="77777777" w:rsidR="007E5FB2" w:rsidRPr="008F6442" w:rsidRDefault="007E5FB2" w:rsidP="007E5FB2">
            <w:pPr>
              <w:rPr>
                <w:rFonts w:ascii="Lato" w:hAnsi="Lato" w:cs="Arial"/>
                <w:b/>
                <w:sz w:val="22"/>
                <w:szCs w:val="22"/>
              </w:rPr>
            </w:pPr>
            <w:r w:rsidRPr="008F6442">
              <w:rPr>
                <w:rFonts w:ascii="Lato" w:hAnsi="Lato" w:cs="Arial"/>
                <w:b/>
                <w:sz w:val="22"/>
                <w:szCs w:val="22"/>
              </w:rPr>
              <w:t xml:space="preserve">Indirect: </w:t>
            </w:r>
            <w:r w:rsidRPr="008F6442">
              <w:rPr>
                <w:rFonts w:ascii="Lato" w:hAnsi="Lato" w:cs="Arial"/>
                <w:bCs/>
                <w:sz w:val="22"/>
                <w:szCs w:val="22"/>
              </w:rPr>
              <w:t>None</w:t>
            </w:r>
          </w:p>
          <w:p w14:paraId="3A890F94" w14:textId="6AFCDB27" w:rsidR="007E5FB2" w:rsidRPr="008F6442" w:rsidRDefault="007E5FB2" w:rsidP="007E5FB2">
            <w:pPr>
              <w:rPr>
                <w:rFonts w:ascii="Lato" w:hAnsi="Lato" w:cs="Arial"/>
                <w:b/>
                <w:sz w:val="22"/>
                <w:szCs w:val="22"/>
              </w:rPr>
            </w:pPr>
            <w:r w:rsidRPr="008F6442">
              <w:rPr>
                <w:rFonts w:ascii="Lato" w:hAnsi="Lato" w:cs="Arial"/>
                <w:b/>
                <w:sz w:val="22"/>
                <w:szCs w:val="22"/>
              </w:rPr>
              <w:t xml:space="preserve">Budget Responsibilities: </w:t>
            </w:r>
            <w:r w:rsidRPr="008F6442">
              <w:rPr>
                <w:rFonts w:ascii="Lato" w:hAnsi="Lato" w:cs="Arial"/>
                <w:bCs/>
                <w:sz w:val="22"/>
                <w:szCs w:val="22"/>
              </w:rPr>
              <w:t>None</w:t>
            </w:r>
          </w:p>
          <w:p w14:paraId="72E21C5E" w14:textId="5B48A60D" w:rsidR="00C34EA2" w:rsidRPr="008F6442" w:rsidRDefault="00014716" w:rsidP="003137C8">
            <w:pPr>
              <w:rPr>
                <w:rFonts w:ascii="Lato" w:hAnsi="Lato" w:cs="Arial"/>
                <w:sz w:val="22"/>
                <w:szCs w:val="22"/>
              </w:rPr>
            </w:pPr>
            <w:r w:rsidRPr="008F6442">
              <w:rPr>
                <w:rFonts w:ascii="Lato" w:hAnsi="Lato" w:cs="Arial"/>
                <w:b/>
                <w:sz w:val="22"/>
                <w:szCs w:val="22"/>
              </w:rPr>
              <w:t>Role Dimensions</w:t>
            </w:r>
            <w:r w:rsidRPr="008F6442">
              <w:rPr>
                <w:rFonts w:ascii="Lato" w:hAnsi="Lato" w:cs="Arial"/>
                <w:sz w:val="22"/>
                <w:szCs w:val="22"/>
              </w:rPr>
              <w:t>:</w:t>
            </w:r>
            <w:r w:rsidR="00F22225" w:rsidRPr="008F6442">
              <w:rPr>
                <w:rFonts w:ascii="Lato" w:hAnsi="Lato" w:cs="Arial"/>
                <w:sz w:val="22"/>
                <w:szCs w:val="22"/>
              </w:rPr>
              <w:t xml:space="preserve"> This </w:t>
            </w:r>
            <w:r w:rsidR="00AE58F3" w:rsidRPr="008F6442">
              <w:rPr>
                <w:rFonts w:ascii="Lato" w:hAnsi="Lato" w:cs="Arial"/>
                <w:sz w:val="22"/>
                <w:szCs w:val="22"/>
              </w:rPr>
              <w:t xml:space="preserve">role will primarily work with the Global DEI Lead, People &amp; Organisation </w:t>
            </w:r>
            <w:r w:rsidR="00F61C9B" w:rsidRPr="008F6442">
              <w:rPr>
                <w:rFonts w:ascii="Lato" w:hAnsi="Lato" w:cs="Arial"/>
                <w:sz w:val="22"/>
                <w:szCs w:val="22"/>
              </w:rPr>
              <w:t xml:space="preserve">(P&amp;O) </w:t>
            </w:r>
            <w:r w:rsidR="00AE58F3" w:rsidRPr="008F6442">
              <w:rPr>
                <w:rFonts w:ascii="Lato" w:hAnsi="Lato" w:cs="Arial"/>
                <w:sz w:val="22"/>
                <w:szCs w:val="22"/>
              </w:rPr>
              <w:t xml:space="preserve">team, </w:t>
            </w:r>
            <w:r w:rsidR="00393478" w:rsidRPr="008F6442">
              <w:rPr>
                <w:rFonts w:ascii="Lato" w:hAnsi="Lato" w:cs="Arial"/>
                <w:sz w:val="22"/>
                <w:szCs w:val="22"/>
              </w:rPr>
              <w:t xml:space="preserve">Global </w:t>
            </w:r>
            <w:r w:rsidR="00622A5C" w:rsidRPr="008F6442">
              <w:rPr>
                <w:rFonts w:ascii="Lato" w:hAnsi="Lato" w:cs="Arial"/>
                <w:sz w:val="22"/>
                <w:szCs w:val="22"/>
              </w:rPr>
              <w:t xml:space="preserve">Safety and Security </w:t>
            </w:r>
            <w:r w:rsidR="0034715C" w:rsidRPr="008F6442">
              <w:rPr>
                <w:rFonts w:ascii="Lato" w:hAnsi="Lato" w:cs="Arial"/>
                <w:sz w:val="22"/>
                <w:szCs w:val="22"/>
              </w:rPr>
              <w:t xml:space="preserve">team, </w:t>
            </w:r>
            <w:r w:rsidR="00D47A08" w:rsidRPr="008F6442">
              <w:rPr>
                <w:rFonts w:ascii="Lato" w:hAnsi="Lato" w:cs="Arial"/>
                <w:sz w:val="22"/>
                <w:szCs w:val="22"/>
              </w:rPr>
              <w:t>Taskforce on Sexual Orientation, Gender Identity and Expression and Sex Characteristics (SOGIESC)</w:t>
            </w:r>
            <w:r w:rsidR="0034715C" w:rsidRPr="008F6442">
              <w:rPr>
                <w:rFonts w:ascii="Lato" w:hAnsi="Lato" w:cs="Arial"/>
                <w:sz w:val="22"/>
                <w:szCs w:val="22"/>
              </w:rPr>
              <w:t>, Employee networks</w:t>
            </w:r>
            <w:r w:rsidR="00393355" w:rsidRPr="008F6442">
              <w:rPr>
                <w:rFonts w:ascii="Lato" w:hAnsi="Lato" w:cs="Arial"/>
                <w:sz w:val="22"/>
                <w:szCs w:val="22"/>
              </w:rPr>
              <w:t xml:space="preserve">, </w:t>
            </w:r>
            <w:r w:rsidR="006C4238" w:rsidRPr="008F6442">
              <w:rPr>
                <w:rFonts w:ascii="Lato" w:hAnsi="Lato" w:cs="Arial"/>
                <w:sz w:val="22"/>
                <w:szCs w:val="22"/>
              </w:rPr>
              <w:t xml:space="preserve">SC members, </w:t>
            </w:r>
            <w:r w:rsidR="00F7087F" w:rsidRPr="008F6442">
              <w:rPr>
                <w:rFonts w:ascii="Lato" w:hAnsi="Lato" w:cs="Arial"/>
                <w:sz w:val="22"/>
                <w:szCs w:val="22"/>
              </w:rPr>
              <w:t>Communications Unit</w:t>
            </w:r>
            <w:r w:rsidR="00337F80" w:rsidRPr="008F6442">
              <w:rPr>
                <w:rFonts w:ascii="Lato" w:hAnsi="Lato" w:cs="Arial"/>
                <w:sz w:val="22"/>
                <w:szCs w:val="22"/>
              </w:rPr>
              <w:t>, Senior Leadership team</w:t>
            </w:r>
            <w:r w:rsidR="00F7087F" w:rsidRPr="008F6442">
              <w:rPr>
                <w:rFonts w:ascii="Lato" w:hAnsi="Lato" w:cs="Arial"/>
                <w:sz w:val="22"/>
                <w:szCs w:val="22"/>
              </w:rPr>
              <w:t xml:space="preserve"> and </w:t>
            </w:r>
            <w:r w:rsidR="00734FA8" w:rsidRPr="008F6442">
              <w:rPr>
                <w:rFonts w:ascii="Lato" w:hAnsi="Lato" w:cs="Arial"/>
                <w:sz w:val="22"/>
                <w:szCs w:val="22"/>
              </w:rPr>
              <w:t>CEO office.</w:t>
            </w:r>
          </w:p>
          <w:p w14:paraId="08A739CD" w14:textId="5E0B4EFD" w:rsidR="00222325" w:rsidRPr="008F6442" w:rsidRDefault="00222325" w:rsidP="003137C8">
            <w:pPr>
              <w:rPr>
                <w:rFonts w:ascii="Lato" w:hAnsi="Lato" w:cs="Arial"/>
                <w:b/>
                <w:sz w:val="22"/>
                <w:szCs w:val="22"/>
              </w:rPr>
            </w:pPr>
          </w:p>
        </w:tc>
      </w:tr>
      <w:tr w:rsidR="00174203" w:rsidRPr="008F6442" w14:paraId="08A739D2" w14:textId="77777777" w:rsidTr="04C34307">
        <w:tc>
          <w:tcPr>
            <w:tcW w:w="9498" w:type="dxa"/>
            <w:gridSpan w:val="3"/>
          </w:tcPr>
          <w:p w14:paraId="50AA0267" w14:textId="6704AB4E" w:rsidR="00290500" w:rsidRPr="008F6442" w:rsidRDefault="002B21C3" w:rsidP="00C974FB">
            <w:pPr>
              <w:tabs>
                <w:tab w:val="left" w:pos="2977"/>
              </w:tabs>
              <w:rPr>
                <w:rFonts w:ascii="Lato" w:hAnsi="Lato" w:cs="Arial"/>
                <w:b/>
                <w:sz w:val="22"/>
                <w:szCs w:val="22"/>
              </w:rPr>
            </w:pPr>
            <w:r w:rsidRPr="008F6442">
              <w:rPr>
                <w:rFonts w:ascii="Lato" w:hAnsi="Lato" w:cs="Arial"/>
                <w:b/>
                <w:sz w:val="22"/>
                <w:szCs w:val="22"/>
              </w:rPr>
              <w:t xml:space="preserve">KEY AREAS OF </w:t>
            </w:r>
            <w:r w:rsidR="00C978E6" w:rsidRPr="008F6442">
              <w:rPr>
                <w:rFonts w:ascii="Lato" w:hAnsi="Lato" w:cs="Arial"/>
                <w:b/>
                <w:sz w:val="22"/>
                <w:szCs w:val="22"/>
              </w:rPr>
              <w:t>ACCOUNTABILITY</w:t>
            </w:r>
            <w:r w:rsidRPr="008F6442">
              <w:rPr>
                <w:rFonts w:ascii="Lato" w:hAnsi="Lato" w:cs="Arial"/>
                <w:b/>
                <w:sz w:val="22"/>
                <w:szCs w:val="22"/>
              </w:rPr>
              <w:t>:</w:t>
            </w:r>
            <w:r w:rsidR="00D64C59" w:rsidRPr="008F6442">
              <w:rPr>
                <w:rFonts w:ascii="Lato" w:hAnsi="Lato" w:cs="Arial"/>
                <w:b/>
                <w:sz w:val="22"/>
                <w:szCs w:val="22"/>
              </w:rPr>
              <w:t xml:space="preserve"> </w:t>
            </w:r>
          </w:p>
          <w:p w14:paraId="7EA746F4" w14:textId="77777777" w:rsidR="00C974FB" w:rsidRPr="008F6442" w:rsidRDefault="00C974FB" w:rsidP="00C974FB">
            <w:pPr>
              <w:tabs>
                <w:tab w:val="left" w:pos="2977"/>
              </w:tabs>
              <w:rPr>
                <w:rFonts w:ascii="Lato" w:hAnsi="Lato" w:cs="Arial"/>
                <w:sz w:val="22"/>
                <w:szCs w:val="22"/>
              </w:rPr>
            </w:pPr>
          </w:p>
          <w:p w14:paraId="18F778DB" w14:textId="0B2C3F1B" w:rsidR="00315527" w:rsidRPr="008F6442" w:rsidRDefault="00315527" w:rsidP="00C974FB">
            <w:pPr>
              <w:tabs>
                <w:tab w:val="left" w:pos="2977"/>
              </w:tabs>
              <w:rPr>
                <w:rFonts w:ascii="Lato" w:hAnsi="Lato" w:cs="Arial"/>
                <w:b/>
                <w:bCs/>
                <w:sz w:val="22"/>
                <w:szCs w:val="22"/>
              </w:rPr>
            </w:pPr>
            <w:r w:rsidRPr="008F6442">
              <w:rPr>
                <w:rFonts w:ascii="Lato" w:hAnsi="Lato" w:cs="Arial"/>
                <w:b/>
                <w:bCs/>
                <w:sz w:val="22"/>
                <w:szCs w:val="22"/>
              </w:rPr>
              <w:t>Safety &amp; Security:</w:t>
            </w:r>
          </w:p>
          <w:p w14:paraId="2AE001D1" w14:textId="523EBFC0" w:rsidR="000B202D" w:rsidRPr="008F6442" w:rsidRDefault="007D3EEE" w:rsidP="00315527">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 xml:space="preserve">Support the </w:t>
            </w:r>
            <w:r w:rsidR="006C4238" w:rsidRPr="008F6442">
              <w:rPr>
                <w:rFonts w:ascii="Lato" w:hAnsi="Lato" w:cs="Arial"/>
                <w:sz w:val="22"/>
                <w:szCs w:val="22"/>
                <w:lang w:val="en-US"/>
              </w:rPr>
              <w:t>review</w:t>
            </w:r>
            <w:r w:rsidRPr="008F6442">
              <w:rPr>
                <w:rFonts w:ascii="Lato" w:hAnsi="Lato" w:cs="Arial"/>
                <w:sz w:val="22"/>
                <w:szCs w:val="22"/>
                <w:lang w:val="en-US"/>
              </w:rPr>
              <w:t xml:space="preserve"> of comprehensive</w:t>
            </w:r>
            <w:r w:rsidR="00F84575" w:rsidRPr="008F6442">
              <w:rPr>
                <w:rFonts w:ascii="Lato" w:hAnsi="Lato" w:cs="Arial"/>
                <w:sz w:val="22"/>
                <w:szCs w:val="22"/>
                <w:lang w:val="en-US"/>
              </w:rPr>
              <w:t xml:space="preserve">, </w:t>
            </w:r>
            <w:r w:rsidR="00F77914" w:rsidRPr="008F6442">
              <w:rPr>
                <w:rFonts w:ascii="Lato" w:hAnsi="Lato" w:cs="Arial"/>
                <w:sz w:val="22"/>
                <w:szCs w:val="22"/>
                <w:lang w:val="en-US"/>
              </w:rPr>
              <w:t>inclusive</w:t>
            </w:r>
            <w:r w:rsidR="00F84575" w:rsidRPr="008F6442">
              <w:rPr>
                <w:rFonts w:ascii="Lato" w:hAnsi="Lato" w:cs="Arial"/>
                <w:sz w:val="22"/>
                <w:szCs w:val="22"/>
                <w:lang w:val="en-US"/>
              </w:rPr>
              <w:t xml:space="preserve"> and intersectional</w:t>
            </w:r>
            <w:r w:rsidR="00F77914" w:rsidRPr="008F6442">
              <w:rPr>
                <w:rFonts w:ascii="Lato" w:hAnsi="Lato" w:cs="Arial"/>
                <w:sz w:val="22"/>
                <w:szCs w:val="22"/>
                <w:lang w:val="en-US"/>
              </w:rPr>
              <w:t xml:space="preserve"> </w:t>
            </w:r>
            <w:r w:rsidRPr="008F6442">
              <w:rPr>
                <w:rFonts w:ascii="Lato" w:hAnsi="Lato" w:cs="Arial"/>
                <w:sz w:val="22"/>
                <w:szCs w:val="22"/>
                <w:lang w:val="en-US"/>
              </w:rPr>
              <w:t>risk assessments</w:t>
            </w:r>
            <w:r w:rsidR="00307E2C" w:rsidRPr="008F6442">
              <w:rPr>
                <w:rFonts w:ascii="Lato" w:hAnsi="Lato" w:cs="Arial"/>
                <w:sz w:val="22"/>
                <w:szCs w:val="22"/>
                <w:lang w:val="en-US"/>
              </w:rPr>
              <w:t xml:space="preserve"> </w:t>
            </w:r>
            <w:r w:rsidR="006C4238" w:rsidRPr="008F6442">
              <w:rPr>
                <w:rFonts w:ascii="Lato" w:hAnsi="Lato" w:cs="Arial"/>
                <w:sz w:val="22"/>
                <w:szCs w:val="22"/>
                <w:lang w:val="en-US"/>
              </w:rPr>
              <w:t>to ensure consideration of</w:t>
            </w:r>
            <w:r w:rsidRPr="008F6442">
              <w:rPr>
                <w:rFonts w:ascii="Lato" w:hAnsi="Lato" w:cs="Arial"/>
                <w:sz w:val="22"/>
                <w:szCs w:val="22"/>
                <w:lang w:val="en-US"/>
              </w:rPr>
              <w:t xml:space="preserve"> all staff</w:t>
            </w:r>
            <w:r w:rsidR="00F77914" w:rsidRPr="008F6442">
              <w:rPr>
                <w:rFonts w:ascii="Lato" w:hAnsi="Lato" w:cs="Arial"/>
                <w:sz w:val="22"/>
                <w:szCs w:val="22"/>
                <w:lang w:val="en-US"/>
              </w:rPr>
              <w:t xml:space="preserve"> </w:t>
            </w:r>
            <w:r w:rsidRPr="008F6442">
              <w:rPr>
                <w:rFonts w:ascii="Lato" w:hAnsi="Lato" w:cs="Arial"/>
                <w:sz w:val="22"/>
                <w:szCs w:val="22"/>
                <w:lang w:val="en-US"/>
              </w:rPr>
              <w:t xml:space="preserve">  including</w:t>
            </w:r>
            <w:r w:rsidR="00D77F91" w:rsidRPr="008F6442">
              <w:rPr>
                <w:rFonts w:ascii="Lato" w:hAnsi="Lato" w:cs="Arial"/>
                <w:sz w:val="22"/>
                <w:szCs w:val="22"/>
                <w:lang w:val="en-US"/>
              </w:rPr>
              <w:t xml:space="preserve"> lesbian, gay, bisexual, trans*, queer</w:t>
            </w:r>
            <w:r w:rsidR="00701DC5" w:rsidRPr="008F6442">
              <w:rPr>
                <w:rFonts w:ascii="Lato" w:hAnsi="Lato" w:cs="Arial"/>
                <w:sz w:val="22"/>
                <w:szCs w:val="22"/>
                <w:lang w:val="en-US"/>
              </w:rPr>
              <w:t>/questioning</w:t>
            </w:r>
            <w:r w:rsidR="00D77F91" w:rsidRPr="008F6442">
              <w:rPr>
                <w:rFonts w:ascii="Lato" w:hAnsi="Lato" w:cs="Arial"/>
                <w:sz w:val="22"/>
                <w:szCs w:val="22"/>
                <w:lang w:val="en-US"/>
              </w:rPr>
              <w:t>, intersex+ (</w:t>
            </w:r>
            <w:r w:rsidRPr="008F6442">
              <w:rPr>
                <w:rFonts w:ascii="Lato" w:hAnsi="Lato" w:cs="Arial"/>
                <w:sz w:val="22"/>
                <w:szCs w:val="22"/>
                <w:lang w:val="en-US"/>
              </w:rPr>
              <w:t>LGBTQI</w:t>
            </w:r>
            <w:r w:rsidRPr="008F6442">
              <w:rPr>
                <w:rFonts w:ascii="Lato" w:hAnsi="Lato" w:cs="Arial"/>
                <w:sz w:val="22"/>
                <w:szCs w:val="22"/>
              </w:rPr>
              <w:t>+</w:t>
            </w:r>
            <w:r w:rsidR="00D77F91" w:rsidRPr="008F6442">
              <w:rPr>
                <w:rFonts w:ascii="Lato" w:hAnsi="Lato" w:cs="Arial"/>
                <w:sz w:val="22"/>
                <w:szCs w:val="22"/>
              </w:rPr>
              <w:t>)</w:t>
            </w:r>
            <w:r w:rsidRPr="008F6442">
              <w:rPr>
                <w:rFonts w:ascii="Lato" w:hAnsi="Lato" w:cs="Arial"/>
                <w:sz w:val="22"/>
                <w:szCs w:val="22"/>
                <w:lang w:val="en-US"/>
              </w:rPr>
              <w:t xml:space="preserve"> staff, working with </w:t>
            </w:r>
            <w:r w:rsidR="00F61C9B" w:rsidRPr="008F6442">
              <w:rPr>
                <w:rFonts w:ascii="Lato" w:hAnsi="Lato" w:cs="Arial"/>
                <w:sz w:val="22"/>
                <w:szCs w:val="22"/>
                <w:lang w:val="en-US"/>
              </w:rPr>
              <w:t xml:space="preserve">the </w:t>
            </w:r>
            <w:r w:rsidRPr="008F6442">
              <w:rPr>
                <w:rFonts w:ascii="Lato" w:hAnsi="Lato" w:cs="Arial"/>
                <w:sz w:val="22"/>
                <w:szCs w:val="22"/>
                <w:lang w:val="en-US"/>
              </w:rPr>
              <w:t>Global Safety and Security team</w:t>
            </w:r>
            <w:r w:rsidR="00D77F91" w:rsidRPr="008F6442">
              <w:rPr>
                <w:rFonts w:ascii="Lato" w:hAnsi="Lato" w:cs="Arial"/>
                <w:sz w:val="22"/>
                <w:szCs w:val="22"/>
                <w:lang w:val="en-US"/>
              </w:rPr>
              <w:t xml:space="preserve"> and other internal stakeholders</w:t>
            </w:r>
          </w:p>
          <w:p w14:paraId="75AF694B" w14:textId="4E44EC8F" w:rsidR="000B202D" w:rsidRPr="008F6442" w:rsidRDefault="000B202D" w:rsidP="000B202D">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Work with the Global Safety and Security team and other internal stakeholders to main</w:t>
            </w:r>
            <w:r w:rsidR="001F2EA2" w:rsidRPr="008F6442">
              <w:rPr>
                <w:rFonts w:ascii="Lato" w:hAnsi="Lato" w:cs="Arial"/>
                <w:sz w:val="22"/>
                <w:szCs w:val="22"/>
                <w:lang w:val="en-US"/>
              </w:rPr>
              <w:t>tain</w:t>
            </w:r>
            <w:r w:rsidRPr="008F6442">
              <w:rPr>
                <w:rFonts w:ascii="Lato" w:hAnsi="Lato" w:cs="Arial"/>
                <w:sz w:val="22"/>
                <w:szCs w:val="22"/>
                <w:lang w:val="en-US"/>
              </w:rPr>
              <w:t xml:space="preserve"> updated pre-departure forms, travel guidance, safety and security briefings and</w:t>
            </w:r>
            <w:r w:rsidR="001F2EA2" w:rsidRPr="008F6442">
              <w:rPr>
                <w:rFonts w:ascii="Lato" w:hAnsi="Lato" w:cs="Arial"/>
                <w:sz w:val="22"/>
                <w:szCs w:val="22"/>
                <w:lang w:val="en-US"/>
              </w:rPr>
              <w:t xml:space="preserve"> </w:t>
            </w:r>
            <w:r w:rsidRPr="008F6442">
              <w:rPr>
                <w:rFonts w:ascii="Lato" w:hAnsi="Lato" w:cs="Arial"/>
                <w:sz w:val="22"/>
                <w:szCs w:val="22"/>
                <w:lang w:val="en-US"/>
              </w:rPr>
              <w:t xml:space="preserve">other trainings </w:t>
            </w:r>
            <w:r w:rsidR="001F2EA2" w:rsidRPr="008F6442">
              <w:rPr>
                <w:rFonts w:ascii="Lato" w:hAnsi="Lato" w:cs="Arial"/>
                <w:sz w:val="22"/>
                <w:szCs w:val="22"/>
                <w:lang w:val="en-US"/>
              </w:rPr>
              <w:t xml:space="preserve">as needed </w:t>
            </w:r>
            <w:r w:rsidRPr="008F6442">
              <w:rPr>
                <w:rFonts w:ascii="Lato" w:hAnsi="Lato" w:cs="Arial"/>
                <w:sz w:val="22"/>
                <w:szCs w:val="22"/>
                <w:lang w:val="en-US"/>
              </w:rPr>
              <w:t xml:space="preserve">to ensure adequate consideration of diversity including </w:t>
            </w:r>
            <w:r w:rsidR="001F2EA2" w:rsidRPr="008F6442">
              <w:rPr>
                <w:rFonts w:ascii="Lato" w:hAnsi="Lato" w:cs="Arial"/>
                <w:sz w:val="22"/>
                <w:szCs w:val="22"/>
                <w:lang w:val="en-US"/>
              </w:rPr>
              <w:t xml:space="preserve">but not limited to </w:t>
            </w:r>
            <w:r w:rsidRPr="008F6442">
              <w:rPr>
                <w:rFonts w:ascii="Lato" w:hAnsi="Lato" w:cs="Arial"/>
                <w:sz w:val="22"/>
                <w:szCs w:val="22"/>
                <w:lang w:val="en-US"/>
              </w:rPr>
              <w:t>SOGIESC issues</w:t>
            </w:r>
          </w:p>
          <w:p w14:paraId="04736FC6" w14:textId="08FEE9AB" w:rsidR="00DE6454" w:rsidRPr="008F6442" w:rsidRDefault="007F6DCA" w:rsidP="00315527">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 xml:space="preserve">Work with Global Safety &amp; Security </w:t>
            </w:r>
            <w:r w:rsidR="006716E6" w:rsidRPr="008F6442">
              <w:rPr>
                <w:rFonts w:ascii="Lato" w:hAnsi="Lato" w:cs="Arial"/>
                <w:sz w:val="22"/>
                <w:szCs w:val="22"/>
                <w:lang w:val="en-US"/>
              </w:rPr>
              <w:t xml:space="preserve">team </w:t>
            </w:r>
            <w:r w:rsidRPr="008F6442">
              <w:rPr>
                <w:rFonts w:ascii="Lato" w:hAnsi="Lato" w:cs="Arial"/>
                <w:sz w:val="22"/>
                <w:szCs w:val="22"/>
                <w:lang w:val="en-US"/>
              </w:rPr>
              <w:t xml:space="preserve">to establish </w:t>
            </w:r>
            <w:r w:rsidR="002B7CE2" w:rsidRPr="008F6442">
              <w:rPr>
                <w:rFonts w:ascii="Lato" w:hAnsi="Lato" w:cs="Arial"/>
                <w:sz w:val="22"/>
                <w:szCs w:val="22"/>
                <w:lang w:val="en-US"/>
              </w:rPr>
              <w:t xml:space="preserve">mechanisms </w:t>
            </w:r>
            <w:r w:rsidR="00667EAF" w:rsidRPr="008F6442">
              <w:rPr>
                <w:rFonts w:ascii="Lato" w:hAnsi="Lato" w:cs="Arial"/>
                <w:sz w:val="22"/>
                <w:szCs w:val="22"/>
                <w:lang w:val="en-US"/>
              </w:rPr>
              <w:t>to track</w:t>
            </w:r>
            <w:r w:rsidR="002B7CE2" w:rsidRPr="008F6442">
              <w:rPr>
                <w:rFonts w:ascii="Lato" w:hAnsi="Lato" w:cs="Arial"/>
                <w:sz w:val="22"/>
                <w:szCs w:val="22"/>
                <w:lang w:val="en-US"/>
              </w:rPr>
              <w:t xml:space="preserve"> </w:t>
            </w:r>
            <w:r w:rsidR="00F545B3" w:rsidRPr="008F6442">
              <w:rPr>
                <w:rFonts w:ascii="Lato" w:hAnsi="Lato" w:cs="Arial"/>
                <w:sz w:val="22"/>
                <w:szCs w:val="22"/>
                <w:lang w:val="en-US"/>
              </w:rPr>
              <w:t>anti-LGBTQI+</w:t>
            </w:r>
            <w:r w:rsidR="00BD50F6" w:rsidRPr="008F6442">
              <w:rPr>
                <w:rFonts w:ascii="Lato" w:hAnsi="Lato" w:cs="Arial"/>
                <w:sz w:val="22"/>
                <w:szCs w:val="22"/>
                <w:lang w:val="en-US"/>
              </w:rPr>
              <w:t xml:space="preserve"> legislation</w:t>
            </w:r>
            <w:r w:rsidR="001D5685" w:rsidRPr="008F6442">
              <w:rPr>
                <w:rFonts w:ascii="Lato" w:hAnsi="Lato" w:cs="Arial"/>
                <w:sz w:val="22"/>
                <w:szCs w:val="22"/>
                <w:lang w:val="en-US"/>
              </w:rPr>
              <w:t xml:space="preserve"> to inform </w:t>
            </w:r>
            <w:r w:rsidR="00B03686" w:rsidRPr="008F6442">
              <w:rPr>
                <w:rFonts w:ascii="Lato" w:hAnsi="Lato" w:cs="Arial"/>
                <w:sz w:val="22"/>
                <w:szCs w:val="22"/>
                <w:lang w:val="en-US"/>
              </w:rPr>
              <w:t xml:space="preserve">relevant </w:t>
            </w:r>
            <w:r w:rsidR="00E86455" w:rsidRPr="008F6442">
              <w:rPr>
                <w:rFonts w:ascii="Lato" w:hAnsi="Lato" w:cs="Arial"/>
                <w:sz w:val="22"/>
                <w:szCs w:val="22"/>
                <w:lang w:val="en-US"/>
              </w:rPr>
              <w:t xml:space="preserve">policies and practices </w:t>
            </w:r>
            <w:r w:rsidR="00667EAF" w:rsidRPr="008F6442">
              <w:rPr>
                <w:rFonts w:ascii="Lato" w:hAnsi="Lato" w:cs="Arial"/>
                <w:sz w:val="22"/>
                <w:szCs w:val="22"/>
                <w:lang w:val="en-US"/>
              </w:rPr>
              <w:t>that</w:t>
            </w:r>
            <w:r w:rsidR="00E86455" w:rsidRPr="008F6442">
              <w:rPr>
                <w:rFonts w:ascii="Lato" w:hAnsi="Lato" w:cs="Arial"/>
                <w:sz w:val="22"/>
                <w:szCs w:val="22"/>
                <w:lang w:val="en-US"/>
              </w:rPr>
              <w:t xml:space="preserve"> safeguard staff</w:t>
            </w:r>
          </w:p>
          <w:p w14:paraId="44F318C5" w14:textId="15EF32C1" w:rsidR="007D3EEE" w:rsidRPr="008F6442" w:rsidRDefault="007D3EEE" w:rsidP="00DE6454">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Work with Global Safety and Security</w:t>
            </w:r>
            <w:r w:rsidR="009A4CD3" w:rsidRPr="008F6442">
              <w:rPr>
                <w:rFonts w:ascii="Lato" w:hAnsi="Lato" w:cs="Arial"/>
                <w:sz w:val="22"/>
                <w:szCs w:val="22"/>
                <w:lang w:val="en-US"/>
              </w:rPr>
              <w:t xml:space="preserve"> , Regional Safety and Security </w:t>
            </w:r>
            <w:r w:rsidR="005455DA" w:rsidRPr="008F6442">
              <w:rPr>
                <w:rFonts w:ascii="Lato" w:hAnsi="Lato" w:cs="Arial"/>
                <w:sz w:val="22"/>
                <w:szCs w:val="22"/>
                <w:lang w:val="en-US"/>
              </w:rPr>
              <w:t xml:space="preserve">Directors, </w:t>
            </w:r>
            <w:r w:rsidRPr="008F6442">
              <w:rPr>
                <w:rFonts w:ascii="Lato" w:hAnsi="Lato" w:cs="Arial"/>
                <w:sz w:val="22"/>
                <w:szCs w:val="22"/>
                <w:lang w:val="en-US"/>
              </w:rPr>
              <w:t xml:space="preserve">P&amp;O </w:t>
            </w:r>
            <w:r w:rsidR="00586F71" w:rsidRPr="008F6442">
              <w:rPr>
                <w:rFonts w:ascii="Lato" w:hAnsi="Lato" w:cs="Arial"/>
                <w:sz w:val="22"/>
                <w:szCs w:val="22"/>
                <w:lang w:val="en-US"/>
              </w:rPr>
              <w:t>and other functions as needed</w:t>
            </w:r>
            <w:r w:rsidRPr="008F6442">
              <w:rPr>
                <w:rFonts w:ascii="Lato" w:hAnsi="Lato" w:cs="Arial"/>
                <w:sz w:val="22"/>
                <w:szCs w:val="22"/>
                <w:lang w:val="en-US"/>
              </w:rPr>
              <w:t xml:space="preserve"> to assess workplace culture from a duty of care angle for all staff including LGBTQI+ staff and identify what is needed to support those colleagues</w:t>
            </w:r>
            <w:r w:rsidR="009D1B16" w:rsidRPr="008F6442">
              <w:rPr>
                <w:rFonts w:ascii="Lato" w:hAnsi="Lato" w:cs="Arial"/>
                <w:sz w:val="22"/>
                <w:szCs w:val="22"/>
                <w:lang w:val="en-US"/>
              </w:rPr>
              <w:t xml:space="preserve"> to ensure alignment with relevant policies</w:t>
            </w:r>
            <w:r w:rsidR="008A50B9" w:rsidRPr="008F6442">
              <w:rPr>
                <w:rFonts w:ascii="Lato" w:hAnsi="Lato" w:cs="Arial"/>
                <w:sz w:val="22"/>
                <w:szCs w:val="22"/>
                <w:lang w:val="en-US"/>
              </w:rPr>
              <w:t xml:space="preserve"> across the organisation</w:t>
            </w:r>
          </w:p>
          <w:p w14:paraId="5E7BC39E" w14:textId="77777777" w:rsidR="007870A0" w:rsidRPr="008F6442" w:rsidRDefault="007870A0" w:rsidP="007870A0">
            <w:pPr>
              <w:textAlignment w:val="baseline"/>
              <w:rPr>
                <w:rFonts w:ascii="Lato" w:hAnsi="Lato" w:cs="Arial"/>
                <w:sz w:val="22"/>
                <w:szCs w:val="22"/>
                <w:lang w:val="en-US"/>
              </w:rPr>
            </w:pPr>
          </w:p>
          <w:p w14:paraId="77E61733" w14:textId="714E21AF" w:rsidR="00DA7C4D" w:rsidRPr="008F6442" w:rsidRDefault="00734D05" w:rsidP="007870A0">
            <w:pPr>
              <w:textAlignment w:val="baseline"/>
              <w:rPr>
                <w:rFonts w:ascii="Lato" w:hAnsi="Lato" w:cs="Arial"/>
                <w:b/>
                <w:bCs/>
                <w:sz w:val="22"/>
                <w:szCs w:val="22"/>
                <w:lang w:val="en-US"/>
              </w:rPr>
            </w:pPr>
            <w:r w:rsidRPr="008F6442">
              <w:rPr>
                <w:rFonts w:ascii="Lato" w:hAnsi="Lato" w:cs="Arial"/>
                <w:b/>
                <w:bCs/>
                <w:sz w:val="22"/>
                <w:szCs w:val="22"/>
                <w:lang w:val="en-US"/>
              </w:rPr>
              <w:t xml:space="preserve">Policies &amp; </w:t>
            </w:r>
            <w:r w:rsidR="00155939" w:rsidRPr="008F6442">
              <w:rPr>
                <w:rFonts w:ascii="Lato" w:hAnsi="Lato" w:cs="Arial"/>
                <w:b/>
                <w:bCs/>
                <w:sz w:val="22"/>
                <w:szCs w:val="22"/>
                <w:lang w:val="en-US"/>
              </w:rPr>
              <w:t>Practices</w:t>
            </w:r>
          </w:p>
          <w:p w14:paraId="600A2E7B" w14:textId="7AF3B66D" w:rsidR="00FA6716" w:rsidRPr="008F6442" w:rsidRDefault="00FA6716" w:rsidP="00FA6716">
            <w:pPr>
              <w:pStyle w:val="ListParagraph"/>
              <w:numPr>
                <w:ilvl w:val="0"/>
                <w:numId w:val="43"/>
              </w:numPr>
              <w:rPr>
                <w:rFonts w:ascii="Lato" w:hAnsi="Lato" w:cs="Arial"/>
                <w:sz w:val="22"/>
                <w:szCs w:val="22"/>
                <w:lang w:val="en-US"/>
              </w:rPr>
            </w:pPr>
            <w:r w:rsidRPr="008F6442">
              <w:rPr>
                <w:rFonts w:ascii="Lato" w:hAnsi="Lato" w:cs="Arial"/>
                <w:sz w:val="22"/>
                <w:szCs w:val="22"/>
                <w:lang w:val="en-US"/>
              </w:rPr>
              <w:t xml:space="preserve">Provide DEI-related </w:t>
            </w:r>
            <w:r w:rsidR="005455DA" w:rsidRPr="008F6442">
              <w:rPr>
                <w:rFonts w:ascii="Lato" w:hAnsi="Lato" w:cs="Arial"/>
                <w:sz w:val="22"/>
                <w:szCs w:val="22"/>
                <w:lang w:val="en-US"/>
              </w:rPr>
              <w:t>expertise</w:t>
            </w:r>
            <w:r w:rsidRPr="008F6442">
              <w:rPr>
                <w:rFonts w:ascii="Lato" w:hAnsi="Lato" w:cs="Arial"/>
                <w:sz w:val="22"/>
                <w:szCs w:val="22"/>
                <w:lang w:val="en-US"/>
              </w:rPr>
              <w:t xml:space="preserve"> to key internal stakeholders related to DEI including in relation to our policies, processes and workplace behaviours  </w:t>
            </w:r>
          </w:p>
          <w:p w14:paraId="50667FFB" w14:textId="49838AE1" w:rsidR="002C4FD5" w:rsidRPr="008F6442" w:rsidRDefault="002C4FD5" w:rsidP="006716E6">
            <w:pPr>
              <w:pStyle w:val="ListParagraph"/>
              <w:numPr>
                <w:ilvl w:val="0"/>
                <w:numId w:val="43"/>
              </w:numPr>
              <w:rPr>
                <w:rFonts w:ascii="Lato" w:hAnsi="Lato" w:cs="Arial"/>
                <w:sz w:val="22"/>
                <w:szCs w:val="22"/>
                <w:lang w:val="en-US"/>
              </w:rPr>
            </w:pPr>
            <w:r w:rsidRPr="008F6442">
              <w:rPr>
                <w:rFonts w:ascii="Lato" w:hAnsi="Lato" w:cs="Arial"/>
                <w:sz w:val="22"/>
                <w:szCs w:val="22"/>
                <w:lang w:val="en-US"/>
              </w:rPr>
              <w:t xml:space="preserve">Work with P&amp;O to review staff benefits, </w:t>
            </w:r>
            <w:r w:rsidR="00B24B96" w:rsidRPr="008F6442">
              <w:rPr>
                <w:rFonts w:ascii="Lato" w:hAnsi="Lato" w:cs="Arial"/>
                <w:sz w:val="22"/>
                <w:szCs w:val="22"/>
                <w:lang w:val="en-US"/>
              </w:rPr>
              <w:t xml:space="preserve">ensuring that they are </w:t>
            </w:r>
            <w:r w:rsidR="00EA4397" w:rsidRPr="008F6442">
              <w:rPr>
                <w:rFonts w:ascii="Lato" w:hAnsi="Lato" w:cs="Arial"/>
                <w:sz w:val="22"/>
                <w:szCs w:val="22"/>
                <w:lang w:val="en-US"/>
              </w:rPr>
              <w:t>accounting for the diverse needs of LGBTQI+ staff</w:t>
            </w:r>
          </w:p>
          <w:p w14:paraId="78BC0840" w14:textId="7D87DBDA" w:rsidR="00DA7C4D" w:rsidRPr="008F6442" w:rsidRDefault="001B1CC7" w:rsidP="007870A0">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Work with Talent Acquisition to review hiring processes to ensure alignment of values to and inclusion of all staff including around SOGIESC issues</w:t>
            </w:r>
          </w:p>
          <w:p w14:paraId="3A786809" w14:textId="182D4BCF" w:rsidR="00F73468" w:rsidRPr="008F6442" w:rsidRDefault="00F376A9" w:rsidP="007870A0">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Work with P&amp;O to</w:t>
            </w:r>
            <w:r w:rsidR="008F7E1C" w:rsidRPr="008F6442">
              <w:rPr>
                <w:rFonts w:ascii="Lato" w:hAnsi="Lato" w:cs="Arial"/>
                <w:sz w:val="22"/>
                <w:szCs w:val="22"/>
                <w:lang w:val="en-US"/>
              </w:rPr>
              <w:t xml:space="preserve"> advise and promote </w:t>
            </w:r>
            <w:r w:rsidR="00041BE6" w:rsidRPr="008F6442">
              <w:rPr>
                <w:rFonts w:ascii="Lato" w:hAnsi="Lato" w:cs="Arial"/>
                <w:sz w:val="22"/>
                <w:szCs w:val="22"/>
                <w:lang w:val="en-US"/>
              </w:rPr>
              <w:t>c</w:t>
            </w:r>
            <w:r w:rsidR="00F73468" w:rsidRPr="008F6442">
              <w:rPr>
                <w:rFonts w:ascii="Lato" w:hAnsi="Lato" w:cs="Arial"/>
                <w:sz w:val="22"/>
                <w:szCs w:val="22"/>
                <w:lang w:val="en-US"/>
              </w:rPr>
              <w:t xml:space="preserve">areer advancement </w:t>
            </w:r>
            <w:r w:rsidR="008F7E1C" w:rsidRPr="008F6442">
              <w:rPr>
                <w:rFonts w:ascii="Lato" w:hAnsi="Lato" w:cs="Arial"/>
                <w:sz w:val="22"/>
                <w:szCs w:val="22"/>
                <w:lang w:val="en-US"/>
              </w:rPr>
              <w:t xml:space="preserve">and professional development </w:t>
            </w:r>
            <w:r w:rsidR="00F73468" w:rsidRPr="008F6442">
              <w:rPr>
                <w:rFonts w:ascii="Lato" w:hAnsi="Lato" w:cs="Arial"/>
                <w:sz w:val="22"/>
                <w:szCs w:val="22"/>
                <w:lang w:val="en-US"/>
              </w:rPr>
              <w:t>opportunities</w:t>
            </w:r>
            <w:r w:rsidR="00636DC3" w:rsidRPr="008F6442">
              <w:rPr>
                <w:rFonts w:ascii="Lato" w:hAnsi="Lato" w:cs="Arial"/>
                <w:sz w:val="22"/>
                <w:szCs w:val="22"/>
                <w:lang w:val="en-US"/>
              </w:rPr>
              <w:t xml:space="preserve"> </w:t>
            </w:r>
            <w:r w:rsidR="008F7E1C" w:rsidRPr="008F6442">
              <w:rPr>
                <w:rFonts w:ascii="Lato" w:hAnsi="Lato" w:cs="Arial"/>
                <w:sz w:val="22"/>
                <w:szCs w:val="22"/>
                <w:lang w:val="en-US"/>
              </w:rPr>
              <w:t>for</w:t>
            </w:r>
            <w:r w:rsidR="00636DC3" w:rsidRPr="008F6442">
              <w:rPr>
                <w:rFonts w:ascii="Lato" w:hAnsi="Lato" w:cs="Arial"/>
                <w:sz w:val="22"/>
                <w:szCs w:val="22"/>
                <w:lang w:val="en-US"/>
              </w:rPr>
              <w:t xml:space="preserve"> all staff, including LGBTQI+ staff</w:t>
            </w:r>
            <w:r w:rsidR="008F7E1C" w:rsidRPr="008F6442">
              <w:rPr>
                <w:rFonts w:ascii="Lato" w:hAnsi="Lato" w:cs="Arial"/>
                <w:sz w:val="22"/>
                <w:szCs w:val="22"/>
                <w:lang w:val="en-US"/>
              </w:rPr>
              <w:t xml:space="preserve">. </w:t>
            </w:r>
          </w:p>
          <w:p w14:paraId="58FE0BE4" w14:textId="77777777" w:rsidR="00B274CD" w:rsidRPr="008F6442" w:rsidRDefault="00B274CD" w:rsidP="00B274CD">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Work with P&amp;O and employee relations colleagues to provide guidance for how to handle certain cases related to discrimination (including SOGIESC issues) to ensure consistent application of policies</w:t>
            </w:r>
          </w:p>
          <w:p w14:paraId="47CB0258" w14:textId="6CB13464" w:rsidR="00B274CD" w:rsidRPr="008F6442" w:rsidRDefault="00B274CD" w:rsidP="00B274CD">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Work with P&amp;O to appraise current policies to ensure non-discrimination and well-being of diverse staff, including LGBTQI</w:t>
            </w:r>
            <w:r w:rsidRPr="008F6442">
              <w:rPr>
                <w:rFonts w:ascii="Lato" w:hAnsi="Lato" w:cs="Arial"/>
                <w:sz w:val="22"/>
                <w:szCs w:val="22"/>
              </w:rPr>
              <w:t xml:space="preserve">+ </w:t>
            </w:r>
            <w:r w:rsidRPr="008F6442">
              <w:rPr>
                <w:rFonts w:ascii="Lato" w:hAnsi="Lato" w:cs="Arial"/>
                <w:sz w:val="22"/>
                <w:szCs w:val="22"/>
                <w:lang w:val="en-US"/>
              </w:rPr>
              <w:t>staff</w:t>
            </w:r>
          </w:p>
          <w:p w14:paraId="22346641" w14:textId="0F553C2C" w:rsidR="001C128D" w:rsidRPr="008F6442" w:rsidRDefault="00B274CD" w:rsidP="006716E6">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Work closely with P&amp;O and other internal stakeholders to better signpost staff (including LGBTQI</w:t>
            </w:r>
            <w:r w:rsidRPr="008F6442">
              <w:rPr>
                <w:rFonts w:ascii="Lato" w:hAnsi="Lato" w:cs="Arial"/>
                <w:b/>
                <w:bCs/>
                <w:sz w:val="22"/>
                <w:szCs w:val="22"/>
              </w:rPr>
              <w:t xml:space="preserve">+ </w:t>
            </w:r>
            <w:r w:rsidRPr="008F6442">
              <w:rPr>
                <w:rFonts w:ascii="Lato" w:hAnsi="Lato" w:cs="Arial"/>
                <w:sz w:val="22"/>
                <w:szCs w:val="22"/>
                <w:lang w:val="en-US"/>
              </w:rPr>
              <w:t>staff) to discretely access support where needed and/or create safe spaces</w:t>
            </w:r>
          </w:p>
          <w:p w14:paraId="43A7FDC9" w14:textId="77777777" w:rsidR="00B274CD" w:rsidRPr="008F6442" w:rsidRDefault="00B274CD" w:rsidP="007870A0">
            <w:pPr>
              <w:textAlignment w:val="baseline"/>
              <w:rPr>
                <w:rFonts w:ascii="Lato" w:hAnsi="Lato" w:cs="Arial"/>
                <w:b/>
                <w:bCs/>
                <w:sz w:val="22"/>
                <w:szCs w:val="22"/>
                <w:lang w:val="en-US"/>
              </w:rPr>
            </w:pPr>
          </w:p>
          <w:p w14:paraId="02B41360" w14:textId="5E05F386" w:rsidR="00734D05" w:rsidRPr="008F6442" w:rsidRDefault="00734D05" w:rsidP="007870A0">
            <w:pPr>
              <w:textAlignment w:val="baseline"/>
              <w:rPr>
                <w:rFonts w:ascii="Lato" w:hAnsi="Lato" w:cs="Arial"/>
                <w:sz w:val="22"/>
                <w:szCs w:val="22"/>
                <w:lang w:val="en-US"/>
              </w:rPr>
            </w:pPr>
            <w:r w:rsidRPr="008F6442">
              <w:rPr>
                <w:rFonts w:ascii="Lato" w:hAnsi="Lato" w:cs="Arial"/>
                <w:b/>
                <w:bCs/>
                <w:sz w:val="22"/>
                <w:szCs w:val="22"/>
                <w:lang w:val="en-US"/>
              </w:rPr>
              <w:t>Workplace Culture</w:t>
            </w:r>
          </w:p>
          <w:p w14:paraId="29B6A5A6" w14:textId="2062A86F" w:rsidR="00734D05" w:rsidRPr="008F6442" w:rsidRDefault="00AB1A79" w:rsidP="007870A0">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 xml:space="preserve">Support the design and rollout of suitable training for people managers and </w:t>
            </w:r>
            <w:r w:rsidR="00295141" w:rsidRPr="008F6442">
              <w:rPr>
                <w:rFonts w:ascii="Lato" w:hAnsi="Lato" w:cs="Arial"/>
                <w:sz w:val="22"/>
                <w:szCs w:val="22"/>
                <w:lang w:val="en-US"/>
              </w:rPr>
              <w:t xml:space="preserve">senior </w:t>
            </w:r>
            <w:r w:rsidRPr="008F6442">
              <w:rPr>
                <w:rFonts w:ascii="Lato" w:hAnsi="Lato" w:cs="Arial"/>
                <w:sz w:val="22"/>
                <w:szCs w:val="22"/>
                <w:lang w:val="en-US"/>
              </w:rPr>
              <w:t>leaders for how to foster psychological safety among teams including on issues regarding sexual orientation, gender identity and expression and sex characteristics (SOGIESC issues)</w:t>
            </w:r>
          </w:p>
          <w:p w14:paraId="4D606C5B" w14:textId="02D8820F" w:rsidR="00B274CD" w:rsidRPr="008F6442" w:rsidRDefault="00B274CD" w:rsidP="006716E6">
            <w:pPr>
              <w:numPr>
                <w:ilvl w:val="0"/>
                <w:numId w:val="43"/>
              </w:numPr>
              <w:rPr>
                <w:rFonts w:ascii="Lato" w:hAnsi="Lato" w:cs="Arial"/>
                <w:sz w:val="22"/>
                <w:szCs w:val="22"/>
                <w:lang w:val="en-US"/>
              </w:rPr>
            </w:pPr>
            <w:r w:rsidRPr="008F6442">
              <w:rPr>
                <w:rFonts w:ascii="Lato" w:hAnsi="Lato" w:cs="Arial"/>
                <w:sz w:val="22"/>
                <w:szCs w:val="22"/>
                <w:lang w:val="en-US"/>
              </w:rPr>
              <w:t xml:space="preserve">Monitor and research external diversity, equity and inclusion trends and best practice to ensure SCI is employer of choice for diverse </w:t>
            </w:r>
            <w:r w:rsidR="00E72150" w:rsidRPr="008F6442">
              <w:rPr>
                <w:rFonts w:ascii="Lato" w:hAnsi="Lato" w:cs="Arial"/>
                <w:sz w:val="22"/>
                <w:szCs w:val="22"/>
                <w:lang w:val="en-US"/>
              </w:rPr>
              <w:t>candidates and staff</w:t>
            </w:r>
          </w:p>
          <w:p w14:paraId="6190A672" w14:textId="77777777" w:rsidR="00AB1A79" w:rsidRPr="008F6442" w:rsidRDefault="00AB1A79" w:rsidP="00AB1A79">
            <w:pPr>
              <w:pStyle w:val="ListParagraph"/>
              <w:numPr>
                <w:ilvl w:val="0"/>
                <w:numId w:val="43"/>
              </w:numPr>
              <w:rPr>
                <w:rFonts w:ascii="Lato" w:hAnsi="Lato" w:cs="Arial"/>
                <w:sz w:val="22"/>
                <w:szCs w:val="22"/>
                <w:lang w:val="en-US"/>
              </w:rPr>
            </w:pPr>
            <w:r w:rsidRPr="008F6442">
              <w:rPr>
                <w:rFonts w:ascii="Lato" w:hAnsi="Lato" w:cs="Arial"/>
                <w:sz w:val="22"/>
                <w:szCs w:val="22"/>
                <w:lang w:val="en-US"/>
              </w:rPr>
              <w:t>Apply an intersectional lens across all DEI activity  </w:t>
            </w:r>
          </w:p>
          <w:p w14:paraId="34F75F1D" w14:textId="77777777" w:rsidR="00AB1A79" w:rsidRPr="008F6442" w:rsidRDefault="00AB1A79" w:rsidP="006716E6">
            <w:pPr>
              <w:textAlignment w:val="baseline"/>
              <w:rPr>
                <w:rFonts w:ascii="Lato" w:hAnsi="Lato" w:cs="Arial"/>
                <w:sz w:val="22"/>
                <w:szCs w:val="22"/>
                <w:lang w:val="en-US"/>
              </w:rPr>
            </w:pPr>
          </w:p>
          <w:p w14:paraId="7AF32E02" w14:textId="490AB861" w:rsidR="00DA7C4D" w:rsidRPr="008F6442" w:rsidRDefault="00E72150" w:rsidP="006716E6">
            <w:pPr>
              <w:textAlignment w:val="baseline"/>
              <w:rPr>
                <w:rFonts w:ascii="Lato" w:hAnsi="Lato" w:cs="Arial"/>
                <w:b/>
                <w:bCs/>
                <w:sz w:val="22"/>
                <w:szCs w:val="22"/>
                <w:lang w:val="en-US"/>
              </w:rPr>
            </w:pPr>
            <w:r w:rsidRPr="008F6442">
              <w:rPr>
                <w:rFonts w:ascii="Lato" w:hAnsi="Lato" w:cs="Arial"/>
                <w:b/>
                <w:bCs/>
                <w:sz w:val="22"/>
                <w:szCs w:val="22"/>
                <w:lang w:val="en-US"/>
              </w:rPr>
              <w:t>Stakeholder engagement</w:t>
            </w:r>
          </w:p>
          <w:p w14:paraId="45A111BB" w14:textId="2FEAF46C" w:rsidR="00B474FE" w:rsidRPr="008F6442" w:rsidRDefault="00155939" w:rsidP="00FC57DF">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Support and collaborate</w:t>
            </w:r>
            <w:r w:rsidR="00B474FE" w:rsidRPr="008F6442">
              <w:rPr>
                <w:rFonts w:ascii="Lato" w:hAnsi="Lato" w:cs="Arial"/>
                <w:sz w:val="22"/>
                <w:szCs w:val="22"/>
                <w:lang w:val="en-US"/>
              </w:rPr>
              <w:t xml:space="preserve"> with</w:t>
            </w:r>
            <w:r w:rsidR="00EE0B8B" w:rsidRPr="008F6442">
              <w:rPr>
                <w:rFonts w:ascii="Lato" w:hAnsi="Lato" w:cs="Arial"/>
                <w:sz w:val="22"/>
                <w:szCs w:val="22"/>
                <w:lang w:val="en-US"/>
              </w:rPr>
              <w:t xml:space="preserve"> the global</w:t>
            </w:r>
            <w:r w:rsidR="00B474FE" w:rsidRPr="008F6442">
              <w:rPr>
                <w:rFonts w:ascii="Lato" w:hAnsi="Lato" w:cs="Arial"/>
                <w:sz w:val="22"/>
                <w:szCs w:val="22"/>
                <w:lang w:val="en-US"/>
              </w:rPr>
              <w:t xml:space="preserve"> </w:t>
            </w:r>
            <w:r w:rsidR="00C27014" w:rsidRPr="008F6442">
              <w:rPr>
                <w:rFonts w:ascii="Lato" w:hAnsi="Lato" w:cs="Arial"/>
                <w:sz w:val="22"/>
                <w:szCs w:val="22"/>
                <w:lang w:val="en-US"/>
              </w:rPr>
              <w:t>SOGIESC Task Force</w:t>
            </w:r>
            <w:r w:rsidR="00D06C52" w:rsidRPr="008F6442">
              <w:rPr>
                <w:rFonts w:ascii="Lato" w:hAnsi="Lato" w:cs="Arial"/>
                <w:sz w:val="22"/>
                <w:szCs w:val="22"/>
                <w:lang w:val="en-US"/>
              </w:rPr>
              <w:t xml:space="preserve"> as needed</w:t>
            </w:r>
            <w:r w:rsidR="00C27014" w:rsidRPr="008F6442">
              <w:rPr>
                <w:rFonts w:ascii="Lato" w:hAnsi="Lato" w:cs="Arial"/>
                <w:sz w:val="22"/>
                <w:szCs w:val="22"/>
                <w:lang w:val="en-US"/>
              </w:rPr>
              <w:t xml:space="preserve"> </w:t>
            </w:r>
            <w:r w:rsidR="00B82A33" w:rsidRPr="008F6442">
              <w:rPr>
                <w:rFonts w:ascii="Lato" w:hAnsi="Lato" w:cs="Arial"/>
                <w:sz w:val="22"/>
                <w:szCs w:val="22"/>
                <w:lang w:val="en-US"/>
              </w:rPr>
              <w:t xml:space="preserve">to advance </w:t>
            </w:r>
            <w:r w:rsidR="00A2480A" w:rsidRPr="008F6442">
              <w:rPr>
                <w:rFonts w:ascii="Lato" w:hAnsi="Lato" w:cs="Arial"/>
                <w:sz w:val="22"/>
                <w:szCs w:val="22"/>
                <w:lang w:val="en-US"/>
              </w:rPr>
              <w:t xml:space="preserve">priorities to </w:t>
            </w:r>
            <w:r w:rsidR="008C769F" w:rsidRPr="008F6442">
              <w:rPr>
                <w:rFonts w:ascii="Lato" w:hAnsi="Lato" w:cs="Arial"/>
                <w:sz w:val="22"/>
                <w:szCs w:val="22"/>
                <w:lang w:val="en-US"/>
              </w:rPr>
              <w:t>institutionalize</w:t>
            </w:r>
            <w:r w:rsidR="00A2480A" w:rsidRPr="008F6442">
              <w:rPr>
                <w:rFonts w:ascii="Lato" w:hAnsi="Lato" w:cs="Arial"/>
                <w:sz w:val="22"/>
                <w:szCs w:val="22"/>
                <w:lang w:val="en-US"/>
              </w:rPr>
              <w:t xml:space="preserve"> LGBTQI+ equality </w:t>
            </w:r>
          </w:p>
          <w:p w14:paraId="0DB3AEC1" w14:textId="2991AA54" w:rsidR="007D3EEE" w:rsidRPr="008F6442" w:rsidRDefault="007D3EEE" w:rsidP="00FC57DF">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 xml:space="preserve">Support and promote the </w:t>
            </w:r>
            <w:r w:rsidR="002C1325" w:rsidRPr="008F6442">
              <w:rPr>
                <w:rFonts w:ascii="Lato" w:hAnsi="Lato" w:cs="Arial"/>
                <w:sz w:val="22"/>
                <w:szCs w:val="22"/>
                <w:lang w:val="en-US"/>
              </w:rPr>
              <w:t>activities and objectives</w:t>
            </w:r>
            <w:r w:rsidRPr="008F6442">
              <w:rPr>
                <w:rFonts w:ascii="Lato" w:hAnsi="Lato" w:cs="Arial"/>
                <w:sz w:val="22"/>
                <w:szCs w:val="22"/>
                <w:lang w:val="en-US"/>
              </w:rPr>
              <w:t xml:space="preserve"> of </w:t>
            </w:r>
            <w:r w:rsidR="00FB23EA" w:rsidRPr="008F6442">
              <w:rPr>
                <w:rFonts w:ascii="Lato" w:hAnsi="Lato" w:cs="Arial"/>
                <w:sz w:val="22"/>
                <w:szCs w:val="22"/>
                <w:lang w:val="en-US"/>
              </w:rPr>
              <w:t>employee</w:t>
            </w:r>
            <w:r w:rsidRPr="008F6442">
              <w:rPr>
                <w:rFonts w:ascii="Lato" w:hAnsi="Lato" w:cs="Arial"/>
                <w:sz w:val="22"/>
                <w:szCs w:val="22"/>
                <w:lang w:val="en-US"/>
              </w:rPr>
              <w:t xml:space="preserve"> network</w:t>
            </w:r>
            <w:r w:rsidR="00FB23EA" w:rsidRPr="008F6442">
              <w:rPr>
                <w:rFonts w:ascii="Lato" w:hAnsi="Lato" w:cs="Arial"/>
                <w:sz w:val="22"/>
                <w:szCs w:val="22"/>
                <w:lang w:val="en-US"/>
              </w:rPr>
              <w:t>s</w:t>
            </w:r>
            <w:r w:rsidRPr="008F6442">
              <w:rPr>
                <w:rFonts w:ascii="Lato" w:hAnsi="Lato" w:cs="Arial"/>
                <w:sz w:val="22"/>
                <w:szCs w:val="22"/>
                <w:lang w:val="en-US"/>
              </w:rPr>
              <w:t xml:space="preserve"> </w:t>
            </w:r>
            <w:r w:rsidR="0017540F" w:rsidRPr="008F6442">
              <w:rPr>
                <w:rFonts w:ascii="Lato" w:hAnsi="Lato" w:cs="Arial"/>
                <w:sz w:val="22"/>
                <w:szCs w:val="22"/>
                <w:lang w:val="en-US"/>
              </w:rPr>
              <w:t>(including</w:t>
            </w:r>
            <w:r w:rsidR="006D41D3" w:rsidRPr="008F6442">
              <w:rPr>
                <w:rFonts w:ascii="Lato" w:hAnsi="Lato" w:cs="Arial"/>
                <w:sz w:val="22"/>
                <w:szCs w:val="22"/>
                <w:lang w:val="en-US"/>
              </w:rPr>
              <w:t xml:space="preserve"> DEI Council, MOSAIC, Womens’ Network, Employee Forum, </w:t>
            </w:r>
            <w:r w:rsidR="00645F6A" w:rsidRPr="008F6442">
              <w:rPr>
                <w:rFonts w:ascii="Lato" w:hAnsi="Lato" w:cs="Arial"/>
                <w:sz w:val="22"/>
                <w:szCs w:val="22"/>
                <w:lang w:val="en-US"/>
              </w:rPr>
              <w:t xml:space="preserve">Disability Support Network, </w:t>
            </w:r>
            <w:r w:rsidR="0017540F" w:rsidRPr="008F6442">
              <w:rPr>
                <w:rFonts w:ascii="Lato" w:hAnsi="Lato" w:cs="Arial"/>
                <w:sz w:val="22"/>
                <w:szCs w:val="22"/>
                <w:lang w:val="en-US"/>
              </w:rPr>
              <w:t xml:space="preserve"> LGBTQ+ network) </w:t>
            </w:r>
            <w:r w:rsidRPr="008F6442">
              <w:rPr>
                <w:rFonts w:ascii="Lato" w:hAnsi="Lato" w:cs="Arial"/>
                <w:sz w:val="22"/>
                <w:szCs w:val="22"/>
                <w:lang w:val="en-US"/>
              </w:rPr>
              <w:t xml:space="preserve">through internal communication channels where it is safe and appropriate to do so </w:t>
            </w:r>
          </w:p>
          <w:p w14:paraId="62DD3C0B" w14:textId="633F5E37" w:rsidR="009D352B" w:rsidRPr="008F6442" w:rsidRDefault="009D352B" w:rsidP="00FC57DF">
            <w:pPr>
              <w:pStyle w:val="ListParagraph"/>
              <w:numPr>
                <w:ilvl w:val="0"/>
                <w:numId w:val="43"/>
              </w:numPr>
              <w:textAlignment w:val="baseline"/>
              <w:rPr>
                <w:rFonts w:ascii="Lato" w:hAnsi="Lato" w:cs="Arial"/>
                <w:sz w:val="22"/>
                <w:szCs w:val="22"/>
                <w:lang w:val="en-US"/>
              </w:rPr>
            </w:pPr>
            <w:r w:rsidRPr="008F6442">
              <w:rPr>
                <w:rFonts w:ascii="Lato" w:hAnsi="Lato" w:cs="Arial"/>
                <w:sz w:val="22"/>
                <w:szCs w:val="22"/>
                <w:lang w:val="en-US"/>
              </w:rPr>
              <w:t xml:space="preserve">Support and advance broader </w:t>
            </w:r>
            <w:r w:rsidR="008C769F" w:rsidRPr="008F6442">
              <w:rPr>
                <w:rFonts w:ascii="Lato" w:hAnsi="Lato" w:cs="Arial"/>
                <w:sz w:val="22"/>
                <w:szCs w:val="22"/>
                <w:lang w:val="en-US"/>
              </w:rPr>
              <w:t>organizational</w:t>
            </w:r>
            <w:r w:rsidRPr="008F6442">
              <w:rPr>
                <w:rFonts w:ascii="Lato" w:hAnsi="Lato" w:cs="Arial"/>
                <w:sz w:val="22"/>
                <w:szCs w:val="22"/>
                <w:lang w:val="en-US"/>
              </w:rPr>
              <w:t xml:space="preserve"> DEI objectives through engagement with broader Save the Children </w:t>
            </w:r>
            <w:r w:rsidR="000018B8" w:rsidRPr="008F6442">
              <w:rPr>
                <w:rFonts w:ascii="Lato" w:hAnsi="Lato" w:cs="Arial"/>
                <w:sz w:val="22"/>
                <w:szCs w:val="22"/>
                <w:lang w:val="en-US"/>
              </w:rPr>
              <w:t>members, including SCA DEI Taskforce and SCA P&amp;O Leads</w:t>
            </w:r>
          </w:p>
          <w:p w14:paraId="787562AC" w14:textId="77777777" w:rsidR="00C974FB" w:rsidRPr="008F6442" w:rsidRDefault="00C974FB" w:rsidP="00C974FB">
            <w:pPr>
              <w:pStyle w:val="ListParagraph"/>
              <w:textAlignment w:val="baseline"/>
              <w:rPr>
                <w:rFonts w:ascii="Lato" w:hAnsi="Lato" w:cs="Arial"/>
                <w:sz w:val="22"/>
                <w:szCs w:val="22"/>
              </w:rPr>
            </w:pPr>
          </w:p>
          <w:p w14:paraId="122B5409" w14:textId="087D7CEE" w:rsidR="00C974FB" w:rsidRPr="008F6442" w:rsidRDefault="00C974FB" w:rsidP="00C974FB">
            <w:pPr>
              <w:textAlignment w:val="baseline"/>
              <w:rPr>
                <w:rFonts w:ascii="Lato" w:hAnsi="Lato" w:cs="Arial"/>
                <w:sz w:val="22"/>
                <w:szCs w:val="22"/>
              </w:rPr>
            </w:pPr>
            <w:r w:rsidRPr="008F6442">
              <w:rPr>
                <w:rFonts w:ascii="Lato" w:hAnsi="Lato" w:cs="Arial"/>
                <w:sz w:val="22"/>
                <w:szCs w:val="22"/>
              </w:rPr>
              <w:t xml:space="preserve">This is not an exhaustive list – no job </w:t>
            </w:r>
            <w:proofErr w:type="gramStart"/>
            <w:r w:rsidRPr="008F6442">
              <w:rPr>
                <w:rFonts w:ascii="Lato" w:hAnsi="Lato" w:cs="Arial"/>
                <w:sz w:val="22"/>
                <w:szCs w:val="22"/>
              </w:rPr>
              <w:t>can be fully defined</w:t>
            </w:r>
            <w:proofErr w:type="gramEnd"/>
            <w:r w:rsidRPr="008F6442">
              <w:rPr>
                <w:rFonts w:ascii="Lato" w:hAnsi="Lato" w:cs="Arial"/>
                <w:sz w:val="22"/>
                <w:szCs w:val="22"/>
              </w:rPr>
              <w:t xml:space="preserve"> in one, neat list. </w:t>
            </w:r>
            <w:proofErr w:type="gramStart"/>
            <w:r w:rsidRPr="008F6442">
              <w:rPr>
                <w:rFonts w:ascii="Lato" w:hAnsi="Lato" w:cs="Arial"/>
                <w:sz w:val="22"/>
                <w:szCs w:val="22"/>
              </w:rPr>
              <w:t>We’ll</w:t>
            </w:r>
            <w:proofErr w:type="gramEnd"/>
            <w:r w:rsidRPr="008F6442">
              <w:rPr>
                <w:rFonts w:ascii="Lato" w:hAnsi="Lato" w:cs="Arial"/>
                <w:sz w:val="22"/>
                <w:szCs w:val="22"/>
              </w:rPr>
              <w:t xml:space="preserve"> be looking for your flexibility to carry out other duties as may reasonably be required by the </w:t>
            </w:r>
            <w:r w:rsidR="00A90E8A" w:rsidRPr="008F6442">
              <w:rPr>
                <w:rFonts w:ascii="Lato" w:hAnsi="Lato" w:cs="Arial"/>
                <w:sz w:val="22"/>
                <w:szCs w:val="22"/>
              </w:rPr>
              <w:t>Global DEI Lead</w:t>
            </w:r>
            <w:r w:rsidRPr="008F6442">
              <w:rPr>
                <w:rFonts w:ascii="Lato" w:hAnsi="Lato" w:cs="Arial"/>
                <w:sz w:val="22"/>
                <w:szCs w:val="22"/>
              </w:rPr>
              <w:t xml:space="preserve"> to meet the changing needs of the organisation.</w:t>
            </w:r>
          </w:p>
          <w:p w14:paraId="234389C7" w14:textId="77777777" w:rsidR="00C974FB" w:rsidRPr="008F6442" w:rsidRDefault="00C974FB" w:rsidP="00C974FB">
            <w:pPr>
              <w:textAlignment w:val="baseline"/>
              <w:rPr>
                <w:rFonts w:ascii="Lato" w:hAnsi="Lato" w:cs="Arial"/>
                <w:sz w:val="22"/>
                <w:szCs w:val="22"/>
              </w:rPr>
            </w:pPr>
          </w:p>
          <w:p w14:paraId="71096D15" w14:textId="77777777" w:rsidR="00C974FB" w:rsidRPr="008F6442" w:rsidRDefault="00C974FB" w:rsidP="00C974FB">
            <w:pPr>
              <w:textAlignment w:val="baseline"/>
              <w:rPr>
                <w:rFonts w:ascii="Lato" w:hAnsi="Lato" w:cs="Arial"/>
                <w:sz w:val="22"/>
                <w:szCs w:val="22"/>
              </w:rPr>
            </w:pPr>
            <w:r w:rsidRPr="008F6442">
              <w:rPr>
                <w:rFonts w:ascii="Lato" w:hAnsi="Lato" w:cs="Arial"/>
                <w:sz w:val="22"/>
                <w:szCs w:val="22"/>
              </w:rPr>
              <w:t>Like all members of staff, you’ll be expected to act in a manner consistent with:</w:t>
            </w:r>
          </w:p>
          <w:p w14:paraId="11AABE03" w14:textId="77777777" w:rsidR="00C974FB" w:rsidRPr="008F6442" w:rsidRDefault="00C974FB" w:rsidP="00C974FB">
            <w:pPr>
              <w:textAlignment w:val="baseline"/>
              <w:rPr>
                <w:rFonts w:ascii="Lato" w:hAnsi="Lato" w:cs="Arial"/>
                <w:sz w:val="22"/>
                <w:szCs w:val="22"/>
              </w:rPr>
            </w:pPr>
          </w:p>
          <w:p w14:paraId="5E482479" w14:textId="1C928500" w:rsidR="00C974FB" w:rsidRPr="008F6442" w:rsidRDefault="00C974FB" w:rsidP="00FC57DF">
            <w:pPr>
              <w:numPr>
                <w:ilvl w:val="0"/>
                <w:numId w:val="43"/>
              </w:numPr>
              <w:jc w:val="both"/>
              <w:textAlignment w:val="baseline"/>
              <w:rPr>
                <w:rFonts w:ascii="Lato" w:hAnsi="Lato" w:cs="Arial"/>
                <w:sz w:val="22"/>
                <w:szCs w:val="22"/>
              </w:rPr>
            </w:pPr>
            <w:r w:rsidRPr="008F6442">
              <w:rPr>
                <w:rFonts w:ascii="Lato" w:hAnsi="Lato" w:cs="Arial"/>
                <w:sz w:val="22"/>
                <w:szCs w:val="22"/>
              </w:rPr>
              <w:t>SCI’s vision, mission, and values;</w:t>
            </w:r>
          </w:p>
          <w:p w14:paraId="10AC1651" w14:textId="56F6841E" w:rsidR="00C974FB" w:rsidRPr="008F6442" w:rsidRDefault="00C974FB" w:rsidP="00FC57DF">
            <w:pPr>
              <w:numPr>
                <w:ilvl w:val="0"/>
                <w:numId w:val="43"/>
              </w:numPr>
              <w:jc w:val="both"/>
              <w:textAlignment w:val="baseline"/>
              <w:rPr>
                <w:rFonts w:ascii="Lato" w:hAnsi="Lato" w:cs="Arial"/>
                <w:sz w:val="22"/>
                <w:szCs w:val="22"/>
              </w:rPr>
            </w:pPr>
            <w:r w:rsidRPr="008F6442">
              <w:rPr>
                <w:rFonts w:ascii="Lato" w:hAnsi="Lato" w:cs="Arial"/>
                <w:sz w:val="22"/>
                <w:szCs w:val="22"/>
              </w:rPr>
              <w:t xml:space="preserve">All our policies and procedures; </w:t>
            </w:r>
          </w:p>
          <w:p w14:paraId="34E0EB88" w14:textId="46FD9B08" w:rsidR="00C974FB" w:rsidRPr="008F6442" w:rsidRDefault="00C974FB" w:rsidP="00FC57DF">
            <w:pPr>
              <w:numPr>
                <w:ilvl w:val="0"/>
                <w:numId w:val="43"/>
              </w:numPr>
              <w:jc w:val="both"/>
              <w:textAlignment w:val="baseline"/>
              <w:rPr>
                <w:rFonts w:ascii="Lato" w:hAnsi="Lato" w:cs="Arial"/>
                <w:sz w:val="22"/>
                <w:szCs w:val="22"/>
              </w:rPr>
            </w:pPr>
            <w:r w:rsidRPr="008F6442">
              <w:rPr>
                <w:rFonts w:ascii="Lato" w:hAnsi="Lato" w:cs="Arial"/>
                <w:sz w:val="22"/>
                <w:szCs w:val="22"/>
              </w:rPr>
              <w:t>The charity’s Code of Conduct, policies and procedures;</w:t>
            </w:r>
          </w:p>
          <w:p w14:paraId="33B88C89" w14:textId="77777777" w:rsidR="00C974FB" w:rsidRPr="008F6442" w:rsidRDefault="00C974FB" w:rsidP="00FC57DF">
            <w:pPr>
              <w:numPr>
                <w:ilvl w:val="0"/>
                <w:numId w:val="43"/>
              </w:numPr>
              <w:jc w:val="both"/>
              <w:textAlignment w:val="baseline"/>
              <w:rPr>
                <w:rFonts w:ascii="Lato" w:hAnsi="Lato" w:cs="Arial"/>
                <w:sz w:val="22"/>
                <w:szCs w:val="22"/>
              </w:rPr>
            </w:pPr>
            <w:r w:rsidRPr="008F6442">
              <w:rPr>
                <w:rFonts w:ascii="Lato" w:hAnsi="Lato" w:cs="Arial"/>
                <w:sz w:val="22"/>
                <w:szCs w:val="22"/>
              </w:rPr>
              <w:t>Our commitment to accountability and transparency; </w:t>
            </w:r>
          </w:p>
          <w:p w14:paraId="49F42C3A" w14:textId="4C093FDC" w:rsidR="00C974FB" w:rsidRPr="008F6442" w:rsidRDefault="00C974FB" w:rsidP="00FC57DF">
            <w:pPr>
              <w:numPr>
                <w:ilvl w:val="0"/>
                <w:numId w:val="43"/>
              </w:numPr>
              <w:shd w:val="clear" w:color="auto" w:fill="FFFFFF"/>
              <w:spacing w:before="100" w:beforeAutospacing="1" w:after="100" w:afterAutospacing="1"/>
              <w:jc w:val="both"/>
              <w:rPr>
                <w:rFonts w:ascii="Lato" w:hAnsi="Lato" w:cs="Arial"/>
                <w:sz w:val="22"/>
                <w:szCs w:val="22"/>
              </w:rPr>
            </w:pPr>
            <w:r w:rsidRPr="008F6442">
              <w:rPr>
                <w:rFonts w:ascii="Lato" w:hAnsi="Lato" w:cs="Arial"/>
                <w:sz w:val="22"/>
                <w:szCs w:val="22"/>
              </w:rPr>
              <w:t xml:space="preserve">A commitment to diversity and </w:t>
            </w:r>
            <w:r w:rsidR="00270118" w:rsidRPr="008F6442">
              <w:rPr>
                <w:rFonts w:ascii="Lato" w:hAnsi="Lato" w:cs="Arial"/>
                <w:sz w:val="22"/>
                <w:szCs w:val="22"/>
              </w:rPr>
              <w:t>inclusion</w:t>
            </w:r>
            <w:r w:rsidRPr="008F6442">
              <w:rPr>
                <w:rFonts w:ascii="Lato" w:hAnsi="Lato" w:cs="Arial"/>
                <w:sz w:val="22"/>
                <w:szCs w:val="22"/>
              </w:rPr>
              <w:t xml:space="preserve"> and promoting equality of opportunity in all aspects of our work; and</w:t>
            </w:r>
          </w:p>
          <w:p w14:paraId="3FCECC51" w14:textId="77777777" w:rsidR="00C974FB" w:rsidRPr="008F6442" w:rsidRDefault="00C974FB" w:rsidP="00FC57DF">
            <w:pPr>
              <w:numPr>
                <w:ilvl w:val="0"/>
                <w:numId w:val="43"/>
              </w:numPr>
              <w:jc w:val="both"/>
              <w:textAlignment w:val="baseline"/>
              <w:rPr>
                <w:rFonts w:ascii="Lato" w:hAnsi="Lato" w:cs="Arial"/>
                <w:sz w:val="22"/>
                <w:szCs w:val="22"/>
              </w:rPr>
            </w:pPr>
            <w:r w:rsidRPr="008F6442">
              <w:rPr>
                <w:rFonts w:ascii="Lato" w:hAnsi="Lato" w:cs="Arial"/>
                <w:sz w:val="22"/>
                <w:szCs w:val="22"/>
              </w:rPr>
              <w:t>Discretion when dealing with confidential matters. </w:t>
            </w:r>
          </w:p>
          <w:p w14:paraId="08A739D1" w14:textId="37D5E393" w:rsidR="00C974FB" w:rsidRPr="008F6442" w:rsidRDefault="00C974FB" w:rsidP="00C974FB">
            <w:pPr>
              <w:tabs>
                <w:tab w:val="left" w:pos="2977"/>
              </w:tabs>
              <w:rPr>
                <w:rFonts w:ascii="Lato" w:hAnsi="Lato" w:cs="Arial"/>
                <w:sz w:val="22"/>
                <w:szCs w:val="22"/>
              </w:rPr>
            </w:pPr>
          </w:p>
        </w:tc>
      </w:tr>
      <w:tr w:rsidR="00174203" w:rsidRPr="008F6442" w14:paraId="08A739E5" w14:textId="77777777" w:rsidTr="04C34307">
        <w:tc>
          <w:tcPr>
            <w:tcW w:w="9498" w:type="dxa"/>
            <w:gridSpan w:val="3"/>
          </w:tcPr>
          <w:p w14:paraId="08A739D3" w14:textId="77777777" w:rsidR="008264D8" w:rsidRPr="008F6442" w:rsidRDefault="008264D8" w:rsidP="008264D8">
            <w:pPr>
              <w:snapToGrid w:val="0"/>
              <w:ind w:left="-24"/>
              <w:rPr>
                <w:rFonts w:ascii="Lato" w:hAnsi="Lato" w:cs="Arial"/>
                <w:b/>
                <w:i/>
                <w:color w:val="808080"/>
                <w:sz w:val="22"/>
                <w:szCs w:val="22"/>
              </w:rPr>
            </w:pPr>
            <w:r w:rsidRPr="008F6442">
              <w:rPr>
                <w:rFonts w:ascii="Lato" w:hAnsi="Lato" w:cs="Arial"/>
                <w:b/>
                <w:sz w:val="22"/>
                <w:szCs w:val="22"/>
              </w:rPr>
              <w:lastRenderedPageBreak/>
              <w:t>BEHAVIOURS (Values in Practice</w:t>
            </w:r>
            <w:r w:rsidRPr="008F6442">
              <w:rPr>
                <w:rFonts w:ascii="Lato" w:hAnsi="Lato" w:cs="Arial"/>
                <w:sz w:val="22"/>
                <w:szCs w:val="22"/>
              </w:rPr>
              <w:t>)</w:t>
            </w:r>
          </w:p>
          <w:p w14:paraId="08A739D4" w14:textId="77777777" w:rsidR="008264D8" w:rsidRPr="008F6442" w:rsidRDefault="008264D8" w:rsidP="008264D8">
            <w:pPr>
              <w:ind w:left="-24"/>
              <w:rPr>
                <w:rFonts w:ascii="Lato" w:hAnsi="Lato" w:cs="Arial"/>
                <w:b/>
                <w:sz w:val="22"/>
                <w:szCs w:val="22"/>
              </w:rPr>
            </w:pPr>
            <w:r w:rsidRPr="008F6442">
              <w:rPr>
                <w:rFonts w:ascii="Lato" w:hAnsi="Lato" w:cs="Arial"/>
                <w:b/>
                <w:sz w:val="22"/>
                <w:szCs w:val="22"/>
              </w:rPr>
              <w:t>Accountability:</w:t>
            </w:r>
          </w:p>
          <w:p w14:paraId="08A739D5" w14:textId="20B2C47C" w:rsidR="008264D8" w:rsidRPr="008F6442" w:rsidRDefault="008264D8" w:rsidP="008264D8">
            <w:pPr>
              <w:numPr>
                <w:ilvl w:val="0"/>
                <w:numId w:val="30"/>
              </w:numPr>
              <w:suppressAutoHyphens/>
              <w:rPr>
                <w:rFonts w:ascii="Lato" w:hAnsi="Lato" w:cs="Arial"/>
                <w:sz w:val="22"/>
                <w:szCs w:val="22"/>
              </w:rPr>
            </w:pPr>
            <w:r w:rsidRPr="008F6442">
              <w:rPr>
                <w:rFonts w:ascii="Lato" w:hAnsi="Lato" w:cs="Arial"/>
                <w:sz w:val="22"/>
                <w:szCs w:val="22"/>
              </w:rPr>
              <w:t xml:space="preserve">holds </w:t>
            </w:r>
            <w:r w:rsidR="00507DE9" w:rsidRPr="008F6442">
              <w:rPr>
                <w:rFonts w:ascii="Lato" w:hAnsi="Lato" w:cs="Arial"/>
                <w:sz w:val="22"/>
                <w:szCs w:val="22"/>
              </w:rPr>
              <w:t>self-accountable</w:t>
            </w:r>
            <w:r w:rsidRPr="008F6442">
              <w:rPr>
                <w:rFonts w:ascii="Lato" w:hAnsi="Lato" w:cs="Arial"/>
                <w:sz w:val="22"/>
                <w:szCs w:val="22"/>
              </w:rPr>
              <w:t xml:space="preserve"> for making decisions, managing resources efficiently, achieving and role modelling Save the Children values</w:t>
            </w:r>
          </w:p>
          <w:p w14:paraId="08A739D6" w14:textId="4D366153" w:rsidR="008264D8" w:rsidRPr="008F6442" w:rsidRDefault="008264D8" w:rsidP="008264D8">
            <w:pPr>
              <w:numPr>
                <w:ilvl w:val="0"/>
                <w:numId w:val="30"/>
              </w:numPr>
              <w:suppressAutoHyphens/>
              <w:rPr>
                <w:rFonts w:ascii="Lato" w:hAnsi="Lato" w:cs="Arial"/>
                <w:sz w:val="22"/>
                <w:szCs w:val="22"/>
              </w:rPr>
            </w:pPr>
            <w:r w:rsidRPr="008F6442">
              <w:rPr>
                <w:rFonts w:ascii="Lato" w:hAnsi="Lato" w:cs="Arial"/>
                <w:sz w:val="22"/>
                <w:szCs w:val="22"/>
              </w:rPr>
              <w:t xml:space="preserve">holds the team and partners accountable to deliver on their responsibilities - giving them the freedom to deliver in the best way they see fit, providing the necessary development </w:t>
            </w:r>
            <w:r w:rsidR="004241BC" w:rsidRPr="008F6442">
              <w:rPr>
                <w:rFonts w:ascii="Lato" w:hAnsi="Lato" w:cs="Arial"/>
                <w:sz w:val="22"/>
                <w:szCs w:val="22"/>
              </w:rPr>
              <w:t xml:space="preserve">and support </w:t>
            </w:r>
            <w:r w:rsidRPr="008F6442">
              <w:rPr>
                <w:rFonts w:ascii="Lato" w:hAnsi="Lato" w:cs="Arial"/>
                <w:sz w:val="22"/>
                <w:szCs w:val="22"/>
              </w:rPr>
              <w:t xml:space="preserve">to improve performance and </w:t>
            </w:r>
            <w:r w:rsidR="006A6F12" w:rsidRPr="008F6442">
              <w:rPr>
                <w:rFonts w:ascii="Lato" w:hAnsi="Lato" w:cs="Arial"/>
                <w:sz w:val="22"/>
                <w:szCs w:val="22"/>
              </w:rPr>
              <w:t xml:space="preserve">behaviours and </w:t>
            </w:r>
            <w:r w:rsidRPr="008F6442">
              <w:rPr>
                <w:rFonts w:ascii="Lato" w:hAnsi="Lato" w:cs="Arial"/>
                <w:sz w:val="22"/>
                <w:szCs w:val="22"/>
              </w:rPr>
              <w:t xml:space="preserve">applying appropriate consequences when </w:t>
            </w:r>
            <w:r w:rsidR="003D697B" w:rsidRPr="008F6442">
              <w:rPr>
                <w:rFonts w:ascii="Lato" w:hAnsi="Lato" w:cs="Arial"/>
                <w:sz w:val="22"/>
                <w:szCs w:val="22"/>
              </w:rPr>
              <w:t>expectations are not met</w:t>
            </w:r>
          </w:p>
          <w:p w14:paraId="08A739D7" w14:textId="77777777" w:rsidR="008264D8" w:rsidRPr="008F6442" w:rsidRDefault="008264D8" w:rsidP="008264D8">
            <w:pPr>
              <w:ind w:left="-24"/>
              <w:rPr>
                <w:rFonts w:ascii="Lato" w:hAnsi="Lato" w:cs="Arial"/>
                <w:b/>
                <w:sz w:val="22"/>
                <w:szCs w:val="22"/>
              </w:rPr>
            </w:pPr>
            <w:r w:rsidRPr="008F6442">
              <w:rPr>
                <w:rFonts w:ascii="Lato" w:hAnsi="Lato" w:cs="Arial"/>
                <w:b/>
                <w:sz w:val="22"/>
                <w:szCs w:val="22"/>
              </w:rPr>
              <w:t>Ambition:</w:t>
            </w:r>
          </w:p>
          <w:p w14:paraId="08A739D8" w14:textId="77777777" w:rsidR="008264D8" w:rsidRPr="008F6442" w:rsidRDefault="008264D8" w:rsidP="008264D8">
            <w:pPr>
              <w:numPr>
                <w:ilvl w:val="0"/>
                <w:numId w:val="32"/>
              </w:numPr>
              <w:suppressAutoHyphens/>
              <w:rPr>
                <w:rFonts w:ascii="Lato" w:hAnsi="Lato" w:cs="Arial"/>
                <w:sz w:val="22"/>
                <w:szCs w:val="22"/>
              </w:rPr>
            </w:pPr>
            <w:r w:rsidRPr="008F6442">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8F6442" w:rsidRDefault="008264D8" w:rsidP="008264D8">
            <w:pPr>
              <w:numPr>
                <w:ilvl w:val="0"/>
                <w:numId w:val="32"/>
              </w:numPr>
              <w:suppressAutoHyphens/>
              <w:rPr>
                <w:rFonts w:ascii="Lato" w:hAnsi="Lato" w:cs="Arial"/>
                <w:sz w:val="22"/>
                <w:szCs w:val="22"/>
              </w:rPr>
            </w:pPr>
            <w:r w:rsidRPr="008F6442">
              <w:rPr>
                <w:rFonts w:ascii="Lato" w:hAnsi="Lato" w:cs="Arial"/>
                <w:sz w:val="22"/>
                <w:szCs w:val="22"/>
              </w:rPr>
              <w:t>widely shares their personal vision for Save the Children, engages and motivates others</w:t>
            </w:r>
          </w:p>
          <w:p w14:paraId="08A739DA" w14:textId="77777777" w:rsidR="008264D8" w:rsidRPr="008F6442" w:rsidRDefault="008264D8" w:rsidP="008264D8">
            <w:pPr>
              <w:numPr>
                <w:ilvl w:val="0"/>
                <w:numId w:val="32"/>
              </w:numPr>
              <w:suppressAutoHyphens/>
              <w:rPr>
                <w:rFonts w:ascii="Lato" w:hAnsi="Lato" w:cs="Arial"/>
                <w:sz w:val="22"/>
                <w:szCs w:val="22"/>
              </w:rPr>
            </w:pPr>
            <w:proofErr w:type="gramStart"/>
            <w:r w:rsidRPr="008F6442">
              <w:rPr>
                <w:rFonts w:ascii="Lato" w:hAnsi="Lato" w:cs="Arial"/>
                <w:sz w:val="22"/>
                <w:szCs w:val="22"/>
              </w:rPr>
              <w:t>future</w:t>
            </w:r>
            <w:proofErr w:type="gramEnd"/>
            <w:r w:rsidRPr="008F6442">
              <w:rPr>
                <w:rFonts w:ascii="Lato" w:hAnsi="Lato" w:cs="Arial"/>
                <w:sz w:val="22"/>
                <w:szCs w:val="22"/>
              </w:rPr>
              <w:t xml:space="preserve"> orientated, thinks strategically and on a global scale.</w:t>
            </w:r>
          </w:p>
          <w:p w14:paraId="08A739DB" w14:textId="77777777" w:rsidR="008264D8" w:rsidRPr="008F6442" w:rsidRDefault="008264D8" w:rsidP="008264D8">
            <w:pPr>
              <w:ind w:left="-24"/>
              <w:rPr>
                <w:rFonts w:ascii="Lato" w:hAnsi="Lato" w:cs="Arial"/>
                <w:b/>
                <w:sz w:val="22"/>
                <w:szCs w:val="22"/>
              </w:rPr>
            </w:pPr>
            <w:r w:rsidRPr="008F6442">
              <w:rPr>
                <w:rFonts w:ascii="Lato" w:hAnsi="Lato" w:cs="Arial"/>
                <w:b/>
                <w:sz w:val="22"/>
                <w:szCs w:val="22"/>
              </w:rPr>
              <w:t>Collaboration:</w:t>
            </w:r>
          </w:p>
          <w:p w14:paraId="08A739DC" w14:textId="6C3651E9" w:rsidR="008264D8" w:rsidRPr="008F6442" w:rsidRDefault="008264D8" w:rsidP="008264D8">
            <w:pPr>
              <w:numPr>
                <w:ilvl w:val="0"/>
                <w:numId w:val="31"/>
              </w:numPr>
              <w:suppressAutoHyphens/>
              <w:rPr>
                <w:rFonts w:ascii="Lato" w:hAnsi="Lato" w:cs="Arial"/>
                <w:sz w:val="22"/>
                <w:szCs w:val="22"/>
              </w:rPr>
            </w:pPr>
            <w:r w:rsidRPr="008F6442">
              <w:rPr>
                <w:rFonts w:ascii="Lato" w:hAnsi="Lato" w:cs="Arial"/>
                <w:sz w:val="22"/>
                <w:szCs w:val="22"/>
              </w:rPr>
              <w:t>builds and maintains effective relationships, with their team, colleagues, Members and external partners and supporter</w:t>
            </w:r>
            <w:r w:rsidR="006D26B2" w:rsidRPr="008F6442">
              <w:rPr>
                <w:rFonts w:ascii="Lato" w:hAnsi="Lato" w:cs="Arial"/>
                <w:sz w:val="22"/>
                <w:szCs w:val="22"/>
              </w:rPr>
              <w:t>s</w:t>
            </w:r>
          </w:p>
          <w:p w14:paraId="3CA82BA1" w14:textId="50951DEB" w:rsidR="006D26B2" w:rsidRPr="008F6442" w:rsidRDefault="006D26B2" w:rsidP="008264D8">
            <w:pPr>
              <w:numPr>
                <w:ilvl w:val="0"/>
                <w:numId w:val="31"/>
              </w:numPr>
              <w:suppressAutoHyphens/>
              <w:rPr>
                <w:rFonts w:ascii="Lato" w:hAnsi="Lato" w:cs="Arial"/>
                <w:sz w:val="22"/>
                <w:szCs w:val="22"/>
              </w:rPr>
            </w:pPr>
            <w:r w:rsidRPr="008F6442">
              <w:rPr>
                <w:rFonts w:ascii="Lato" w:hAnsi="Lato" w:cs="Arial"/>
                <w:sz w:val="22"/>
                <w:szCs w:val="22"/>
              </w:rPr>
              <w:t>provides and contributes to a workplace environment that is safe and inclusive for other team members</w:t>
            </w:r>
          </w:p>
          <w:p w14:paraId="08A739DD" w14:textId="77777777" w:rsidR="008264D8" w:rsidRPr="008F6442" w:rsidRDefault="008264D8" w:rsidP="008264D8">
            <w:pPr>
              <w:numPr>
                <w:ilvl w:val="0"/>
                <w:numId w:val="31"/>
              </w:numPr>
              <w:suppressAutoHyphens/>
              <w:rPr>
                <w:rFonts w:ascii="Lato" w:hAnsi="Lato" w:cs="Arial"/>
                <w:sz w:val="22"/>
                <w:szCs w:val="22"/>
              </w:rPr>
            </w:pPr>
            <w:r w:rsidRPr="008F6442">
              <w:rPr>
                <w:rFonts w:ascii="Lato" w:hAnsi="Lato" w:cs="Arial"/>
                <w:sz w:val="22"/>
                <w:szCs w:val="22"/>
              </w:rPr>
              <w:t>values diversity, sees it as a source of competitive strength</w:t>
            </w:r>
          </w:p>
          <w:p w14:paraId="08A739DE" w14:textId="77777777" w:rsidR="008264D8" w:rsidRPr="008F6442" w:rsidRDefault="008264D8" w:rsidP="008264D8">
            <w:pPr>
              <w:numPr>
                <w:ilvl w:val="0"/>
                <w:numId w:val="29"/>
              </w:numPr>
              <w:suppressAutoHyphens/>
              <w:rPr>
                <w:rFonts w:ascii="Lato" w:hAnsi="Lato" w:cs="Arial"/>
                <w:sz w:val="22"/>
                <w:szCs w:val="22"/>
              </w:rPr>
            </w:pPr>
            <w:proofErr w:type="gramStart"/>
            <w:r w:rsidRPr="008F6442">
              <w:rPr>
                <w:rFonts w:ascii="Lato" w:hAnsi="Lato" w:cs="Arial"/>
                <w:sz w:val="22"/>
                <w:szCs w:val="22"/>
              </w:rPr>
              <w:t>approachable</w:t>
            </w:r>
            <w:proofErr w:type="gramEnd"/>
            <w:r w:rsidRPr="008F6442">
              <w:rPr>
                <w:rFonts w:ascii="Lato" w:hAnsi="Lato" w:cs="Arial"/>
                <w:sz w:val="22"/>
                <w:szCs w:val="22"/>
              </w:rPr>
              <w:t>, good listener, easy to talk to.</w:t>
            </w:r>
          </w:p>
          <w:p w14:paraId="08A739DF" w14:textId="77777777" w:rsidR="008264D8" w:rsidRPr="008F6442" w:rsidRDefault="008264D8" w:rsidP="008264D8">
            <w:pPr>
              <w:ind w:left="-24"/>
              <w:rPr>
                <w:rFonts w:ascii="Lato" w:hAnsi="Lato" w:cs="Arial"/>
                <w:b/>
                <w:sz w:val="22"/>
                <w:szCs w:val="22"/>
              </w:rPr>
            </w:pPr>
            <w:r w:rsidRPr="008F6442">
              <w:rPr>
                <w:rFonts w:ascii="Lato" w:hAnsi="Lato" w:cs="Arial"/>
                <w:b/>
                <w:sz w:val="22"/>
                <w:szCs w:val="22"/>
              </w:rPr>
              <w:t>Creativity:</w:t>
            </w:r>
          </w:p>
          <w:p w14:paraId="08A739E0" w14:textId="77777777" w:rsidR="008264D8" w:rsidRPr="008F6442" w:rsidRDefault="008264D8" w:rsidP="008264D8">
            <w:pPr>
              <w:numPr>
                <w:ilvl w:val="0"/>
                <w:numId w:val="31"/>
              </w:numPr>
              <w:suppressAutoHyphens/>
              <w:rPr>
                <w:rFonts w:ascii="Lato" w:hAnsi="Lato" w:cs="Arial"/>
                <w:sz w:val="22"/>
                <w:szCs w:val="22"/>
              </w:rPr>
            </w:pPr>
            <w:r w:rsidRPr="008F6442">
              <w:rPr>
                <w:rFonts w:ascii="Lato" w:hAnsi="Lato" w:cs="Arial"/>
                <w:sz w:val="22"/>
                <w:szCs w:val="22"/>
              </w:rPr>
              <w:t>develops and encourages new and innovative solutions</w:t>
            </w:r>
          </w:p>
          <w:p w14:paraId="08A739E1" w14:textId="77777777" w:rsidR="008264D8" w:rsidRPr="008F6442" w:rsidRDefault="008264D8" w:rsidP="008264D8">
            <w:pPr>
              <w:numPr>
                <w:ilvl w:val="0"/>
                <w:numId w:val="31"/>
              </w:numPr>
              <w:suppressAutoHyphens/>
              <w:rPr>
                <w:rFonts w:ascii="Lato" w:hAnsi="Lato" w:cs="Arial"/>
                <w:sz w:val="22"/>
                <w:szCs w:val="22"/>
              </w:rPr>
            </w:pPr>
            <w:proofErr w:type="gramStart"/>
            <w:r w:rsidRPr="008F6442">
              <w:rPr>
                <w:rFonts w:ascii="Lato" w:hAnsi="Lato" w:cs="Arial"/>
                <w:sz w:val="22"/>
                <w:szCs w:val="22"/>
              </w:rPr>
              <w:t>willing</w:t>
            </w:r>
            <w:proofErr w:type="gramEnd"/>
            <w:r w:rsidRPr="008F6442">
              <w:rPr>
                <w:rFonts w:ascii="Lato" w:hAnsi="Lato" w:cs="Arial"/>
                <w:sz w:val="22"/>
                <w:szCs w:val="22"/>
              </w:rPr>
              <w:t xml:space="preserve"> to take disciplined risks.</w:t>
            </w:r>
          </w:p>
          <w:p w14:paraId="08A739E2" w14:textId="77777777" w:rsidR="008264D8" w:rsidRPr="008F6442" w:rsidRDefault="008264D8" w:rsidP="008264D8">
            <w:pPr>
              <w:ind w:left="-24"/>
              <w:rPr>
                <w:rFonts w:ascii="Lato" w:hAnsi="Lato" w:cs="Arial"/>
                <w:b/>
                <w:sz w:val="22"/>
                <w:szCs w:val="22"/>
              </w:rPr>
            </w:pPr>
            <w:r w:rsidRPr="008F6442">
              <w:rPr>
                <w:rFonts w:ascii="Lato" w:hAnsi="Lato" w:cs="Arial"/>
                <w:b/>
                <w:sz w:val="22"/>
                <w:szCs w:val="22"/>
              </w:rPr>
              <w:t>Integrity:</w:t>
            </w:r>
          </w:p>
          <w:p w14:paraId="08A739E3" w14:textId="77777777" w:rsidR="008264D8" w:rsidRPr="008F6442" w:rsidRDefault="008264D8" w:rsidP="00F5619F">
            <w:pPr>
              <w:numPr>
                <w:ilvl w:val="0"/>
                <w:numId w:val="31"/>
              </w:numPr>
              <w:suppressAutoHyphens/>
              <w:rPr>
                <w:rFonts w:ascii="Lato" w:hAnsi="Lato" w:cs="Arial"/>
                <w:sz w:val="22"/>
                <w:szCs w:val="22"/>
              </w:rPr>
            </w:pPr>
            <w:r w:rsidRPr="008F6442">
              <w:rPr>
                <w:rFonts w:ascii="Lato" w:hAnsi="Lato" w:cs="Arial"/>
                <w:sz w:val="22"/>
                <w:szCs w:val="22"/>
              </w:rPr>
              <w:t>honest, encourages openness and transparency; demonstrates highest levels of integrity</w:t>
            </w:r>
          </w:p>
          <w:p w14:paraId="08A739E4" w14:textId="77777777" w:rsidR="008264D8" w:rsidRPr="008F6442" w:rsidRDefault="008264D8" w:rsidP="00AC7F69">
            <w:pPr>
              <w:rPr>
                <w:rFonts w:ascii="Lato" w:hAnsi="Lato" w:cs="Arial"/>
                <w:b/>
                <w:sz w:val="22"/>
                <w:szCs w:val="22"/>
              </w:rPr>
            </w:pPr>
          </w:p>
        </w:tc>
      </w:tr>
      <w:tr w:rsidR="002B21C3" w:rsidRPr="008F6442" w14:paraId="08A739E8" w14:textId="77777777" w:rsidTr="04C34307">
        <w:tc>
          <w:tcPr>
            <w:tcW w:w="9498" w:type="dxa"/>
            <w:gridSpan w:val="3"/>
          </w:tcPr>
          <w:p w14:paraId="08A739E6" w14:textId="77777777" w:rsidR="002B21C3" w:rsidRPr="008F6442" w:rsidRDefault="00ED102A">
            <w:pPr>
              <w:rPr>
                <w:rFonts w:ascii="Lato" w:hAnsi="Lato" w:cs="Arial"/>
                <w:b/>
                <w:i/>
                <w:color w:val="808080"/>
                <w:sz w:val="22"/>
                <w:szCs w:val="22"/>
              </w:rPr>
            </w:pPr>
            <w:r w:rsidRPr="008F6442">
              <w:rPr>
                <w:rFonts w:ascii="Lato" w:hAnsi="Lato" w:cs="Arial"/>
                <w:b/>
                <w:sz w:val="22"/>
                <w:szCs w:val="22"/>
              </w:rPr>
              <w:t xml:space="preserve">QUALIFICATIONS  </w:t>
            </w:r>
          </w:p>
          <w:p w14:paraId="716C3AFF" w14:textId="7315B726" w:rsidR="003137C8" w:rsidRPr="008F6442" w:rsidRDefault="000C23F8" w:rsidP="64FC240F">
            <w:pPr>
              <w:pStyle w:val="ListParagraph"/>
              <w:numPr>
                <w:ilvl w:val="0"/>
                <w:numId w:val="37"/>
              </w:numPr>
              <w:rPr>
                <w:rFonts w:ascii="Lato" w:hAnsi="Lato" w:cs="Arial"/>
                <w:b/>
                <w:bCs/>
                <w:i/>
                <w:iCs/>
                <w:color w:val="808080"/>
                <w:sz w:val="22"/>
                <w:szCs w:val="22"/>
              </w:rPr>
            </w:pPr>
            <w:r w:rsidRPr="008F6442">
              <w:rPr>
                <w:rFonts w:ascii="Lato" w:hAnsi="Lato" w:cs="Arial"/>
                <w:sz w:val="22"/>
                <w:szCs w:val="22"/>
              </w:rPr>
              <w:t>Experience preferred</w:t>
            </w:r>
            <w:r w:rsidR="0E5B4B39" w:rsidRPr="008F6442">
              <w:rPr>
                <w:rFonts w:ascii="Lato" w:hAnsi="Lato" w:cs="Arial"/>
                <w:sz w:val="22"/>
                <w:szCs w:val="22"/>
              </w:rPr>
              <w:t>, or educational background in Social Sciences, Feminist Studies, Critical Race, Gender Studies, Sociology</w:t>
            </w:r>
            <w:r w:rsidR="000018B8" w:rsidRPr="008F6442">
              <w:rPr>
                <w:rFonts w:ascii="Lato" w:hAnsi="Lato" w:cs="Arial"/>
                <w:sz w:val="22"/>
                <w:szCs w:val="22"/>
              </w:rPr>
              <w:t>, Anthropology</w:t>
            </w:r>
          </w:p>
          <w:p w14:paraId="08A739E7" w14:textId="2B6B4922" w:rsidR="003137C8" w:rsidRPr="008F6442" w:rsidRDefault="003137C8" w:rsidP="64FC240F">
            <w:pPr>
              <w:rPr>
                <w:rFonts w:ascii="Lato" w:hAnsi="Lato" w:cs="Arial"/>
                <w:b/>
                <w:i/>
                <w:color w:val="808080"/>
                <w:sz w:val="22"/>
                <w:szCs w:val="22"/>
              </w:rPr>
            </w:pPr>
          </w:p>
        </w:tc>
      </w:tr>
      <w:tr w:rsidR="00543A17" w:rsidRPr="008F6442" w14:paraId="08A739EB" w14:textId="77777777" w:rsidTr="04C34307">
        <w:trPr>
          <w:trHeight w:val="844"/>
        </w:trPr>
        <w:tc>
          <w:tcPr>
            <w:tcW w:w="9498" w:type="dxa"/>
            <w:gridSpan w:val="3"/>
            <w:tcBorders>
              <w:bottom w:val="single" w:sz="8" w:space="0" w:color="000000" w:themeColor="text1"/>
            </w:tcBorders>
          </w:tcPr>
          <w:p w14:paraId="08A739E9" w14:textId="77777777" w:rsidR="00543A17" w:rsidRPr="008F6442" w:rsidRDefault="00543A17" w:rsidP="00543A17">
            <w:pPr>
              <w:rPr>
                <w:rFonts w:ascii="Lato" w:hAnsi="Lato" w:cs="Arial"/>
                <w:b/>
                <w:sz w:val="22"/>
                <w:szCs w:val="22"/>
              </w:rPr>
            </w:pPr>
            <w:r w:rsidRPr="008F6442">
              <w:rPr>
                <w:rFonts w:ascii="Lato" w:hAnsi="Lato" w:cs="Arial"/>
                <w:b/>
                <w:sz w:val="22"/>
                <w:szCs w:val="22"/>
              </w:rPr>
              <w:t>EXPERIENCE AND SKILLS</w:t>
            </w:r>
          </w:p>
          <w:p w14:paraId="1AFDB92F" w14:textId="77777777" w:rsidR="00DB66AA" w:rsidRPr="008F6442" w:rsidRDefault="00DB66AA" w:rsidP="00543A17">
            <w:pPr>
              <w:rPr>
                <w:rFonts w:ascii="Lato" w:hAnsi="Lato" w:cs="Arial"/>
                <w:b/>
                <w:sz w:val="22"/>
                <w:szCs w:val="22"/>
              </w:rPr>
            </w:pPr>
          </w:p>
          <w:p w14:paraId="5030F4A6" w14:textId="77777777" w:rsidR="00456DF1" w:rsidRPr="008F6442" w:rsidRDefault="00456DF1" w:rsidP="00456DF1">
            <w:pPr>
              <w:rPr>
                <w:rFonts w:ascii="Lato" w:hAnsi="Lato" w:cs="Calibri"/>
                <w:b/>
                <w:sz w:val="22"/>
                <w:szCs w:val="22"/>
                <w:u w:val="single"/>
              </w:rPr>
            </w:pPr>
            <w:r w:rsidRPr="008F6442">
              <w:rPr>
                <w:rFonts w:ascii="Lato" w:hAnsi="Lato" w:cs="Calibri"/>
                <w:b/>
                <w:sz w:val="22"/>
                <w:szCs w:val="22"/>
                <w:u w:val="single"/>
              </w:rPr>
              <w:t>Essential</w:t>
            </w:r>
          </w:p>
          <w:p w14:paraId="78BC5A37" w14:textId="6B12EB33" w:rsidR="001C7152" w:rsidRPr="008F6442" w:rsidRDefault="005136D0" w:rsidP="00456DF1">
            <w:pPr>
              <w:numPr>
                <w:ilvl w:val="0"/>
                <w:numId w:val="38"/>
              </w:numPr>
              <w:spacing w:after="120"/>
              <w:contextualSpacing/>
              <w:rPr>
                <w:rFonts w:ascii="Lato" w:hAnsi="Lato" w:cs="Calibri"/>
                <w:sz w:val="22"/>
                <w:szCs w:val="22"/>
                <w:lang w:val="en-US"/>
              </w:rPr>
            </w:pPr>
            <w:r w:rsidRPr="008F6442">
              <w:rPr>
                <w:rFonts w:ascii="Lato" w:hAnsi="Lato" w:cs="Calibri"/>
                <w:sz w:val="22"/>
                <w:szCs w:val="22"/>
                <w:lang w:val="en-US"/>
              </w:rPr>
              <w:t>A proven track record of developing and implementing DEI</w:t>
            </w:r>
            <w:r w:rsidR="005C3AB3" w:rsidRPr="008F6442">
              <w:rPr>
                <w:rFonts w:ascii="Lato" w:hAnsi="Lato" w:cs="Calibri"/>
                <w:sz w:val="22"/>
                <w:szCs w:val="22"/>
                <w:lang w:val="en-US"/>
              </w:rPr>
              <w:t xml:space="preserve"> and safety and security</w:t>
            </w:r>
            <w:r w:rsidRPr="008F6442">
              <w:rPr>
                <w:rFonts w:ascii="Lato" w:hAnsi="Lato" w:cs="Calibri"/>
                <w:sz w:val="22"/>
                <w:szCs w:val="22"/>
                <w:lang w:val="en-US"/>
              </w:rPr>
              <w:t xml:space="preserve"> interventions </w:t>
            </w:r>
            <w:r w:rsidR="005C3AB3" w:rsidRPr="008F6442">
              <w:rPr>
                <w:rFonts w:ascii="Lato" w:hAnsi="Lato" w:cs="Calibri"/>
                <w:sz w:val="22"/>
                <w:szCs w:val="22"/>
                <w:lang w:val="en-US"/>
              </w:rPr>
              <w:t xml:space="preserve">in international </w:t>
            </w:r>
            <w:r w:rsidR="008C769F" w:rsidRPr="008F6442">
              <w:rPr>
                <w:rFonts w:ascii="Lato" w:hAnsi="Lato" w:cs="Calibri"/>
                <w:sz w:val="22"/>
                <w:szCs w:val="22"/>
                <w:lang w:val="en-US"/>
              </w:rPr>
              <w:t>organisation</w:t>
            </w:r>
            <w:r w:rsidR="005C3AB3" w:rsidRPr="008F6442">
              <w:rPr>
                <w:rFonts w:ascii="Lato" w:hAnsi="Lato" w:cs="Calibri"/>
                <w:sz w:val="22"/>
                <w:szCs w:val="22"/>
                <w:lang w:val="en-US"/>
              </w:rPr>
              <w:t xml:space="preserve">, </w:t>
            </w:r>
            <w:r w:rsidR="001C7152" w:rsidRPr="008F6442">
              <w:rPr>
                <w:rFonts w:ascii="Lato" w:hAnsi="Lato" w:cs="Calibri"/>
                <w:sz w:val="22"/>
                <w:szCs w:val="22"/>
                <w:lang w:val="en-US"/>
              </w:rPr>
              <w:t>including to support LGBTQ</w:t>
            </w:r>
            <w:r w:rsidR="00FE2ABA" w:rsidRPr="008F6442">
              <w:rPr>
                <w:rFonts w:ascii="Lato" w:hAnsi="Lato" w:cs="Calibri"/>
                <w:sz w:val="22"/>
                <w:szCs w:val="22"/>
                <w:lang w:val="en-US"/>
              </w:rPr>
              <w:t>I</w:t>
            </w:r>
            <w:r w:rsidR="001C7152" w:rsidRPr="008F6442">
              <w:rPr>
                <w:rFonts w:ascii="Lato" w:hAnsi="Lato" w:cs="Calibri"/>
                <w:sz w:val="22"/>
                <w:szCs w:val="22"/>
                <w:lang w:val="en-US"/>
              </w:rPr>
              <w:t>+ staff in the workplace</w:t>
            </w:r>
          </w:p>
          <w:p w14:paraId="63ADF8F2" w14:textId="1297EF78" w:rsidR="007402E6" w:rsidRPr="008F6442" w:rsidRDefault="007402E6" w:rsidP="007402E6">
            <w:pPr>
              <w:numPr>
                <w:ilvl w:val="0"/>
                <w:numId w:val="38"/>
              </w:numPr>
              <w:spacing w:after="120"/>
              <w:contextualSpacing/>
              <w:rPr>
                <w:rFonts w:ascii="Lato" w:hAnsi="Lato" w:cs="Calibri"/>
                <w:sz w:val="22"/>
                <w:szCs w:val="22"/>
                <w:lang w:val="en-US"/>
              </w:rPr>
            </w:pPr>
            <w:r w:rsidRPr="008F6442">
              <w:rPr>
                <w:rFonts w:ascii="Lato" w:hAnsi="Lato" w:cs="Calibri"/>
                <w:sz w:val="22"/>
                <w:szCs w:val="22"/>
                <w:lang w:val="en-US"/>
              </w:rPr>
              <w:t xml:space="preserve">In-depth knowledge </w:t>
            </w:r>
            <w:r w:rsidR="00A5765C" w:rsidRPr="008F6442">
              <w:rPr>
                <w:rFonts w:ascii="Lato" w:hAnsi="Lato" w:cs="Calibri"/>
                <w:sz w:val="22"/>
                <w:szCs w:val="22"/>
                <w:lang w:val="en-US"/>
              </w:rPr>
              <w:t>of DEI and LGBTQ</w:t>
            </w:r>
            <w:r w:rsidR="00FE2ABA" w:rsidRPr="008F6442">
              <w:rPr>
                <w:rFonts w:ascii="Lato" w:hAnsi="Lato" w:cs="Calibri"/>
                <w:sz w:val="22"/>
                <w:szCs w:val="22"/>
                <w:lang w:val="en-US"/>
              </w:rPr>
              <w:t>I</w:t>
            </w:r>
            <w:r w:rsidR="00A5765C" w:rsidRPr="008F6442">
              <w:rPr>
                <w:rFonts w:ascii="Lato" w:hAnsi="Lato" w:cs="Calibri"/>
                <w:sz w:val="22"/>
                <w:szCs w:val="22"/>
                <w:lang w:val="en-US"/>
              </w:rPr>
              <w:t>+</w:t>
            </w:r>
            <w:r w:rsidR="00967A27" w:rsidRPr="008F6442">
              <w:rPr>
                <w:rFonts w:ascii="Lato" w:hAnsi="Lato" w:cs="Calibri"/>
                <w:sz w:val="22"/>
                <w:szCs w:val="22"/>
                <w:lang w:val="en-US"/>
              </w:rPr>
              <w:t xml:space="preserve">-inclusive </w:t>
            </w:r>
            <w:r w:rsidR="00A5765C" w:rsidRPr="008F6442">
              <w:rPr>
                <w:rFonts w:ascii="Lato" w:hAnsi="Lato" w:cs="Calibri"/>
                <w:sz w:val="22"/>
                <w:szCs w:val="22"/>
                <w:lang w:val="en-US"/>
              </w:rPr>
              <w:t>workplace best practices, concepts and interventions</w:t>
            </w:r>
          </w:p>
          <w:p w14:paraId="1DFDC2E3" w14:textId="0FE25AB1" w:rsidR="00D47A08" w:rsidRPr="008F6442" w:rsidRDefault="00D47A08" w:rsidP="00D47A08">
            <w:pPr>
              <w:numPr>
                <w:ilvl w:val="0"/>
                <w:numId w:val="38"/>
              </w:numPr>
              <w:spacing w:after="120"/>
              <w:contextualSpacing/>
              <w:rPr>
                <w:rFonts w:ascii="Lato" w:hAnsi="Lato" w:cs="Calibri"/>
                <w:sz w:val="22"/>
                <w:szCs w:val="22"/>
                <w:lang w:val="en-US"/>
              </w:rPr>
            </w:pPr>
            <w:r w:rsidRPr="008F6442">
              <w:rPr>
                <w:rFonts w:ascii="Lato" w:hAnsi="Lato" w:cs="Calibri"/>
                <w:sz w:val="22"/>
                <w:szCs w:val="22"/>
                <w:lang w:val="en-US"/>
              </w:rPr>
              <w:t>Significant experience working in and across a variety of global contexts and cultures</w:t>
            </w:r>
          </w:p>
          <w:p w14:paraId="6B647ADE" w14:textId="77777777" w:rsidR="00740836" w:rsidRPr="008F6442" w:rsidRDefault="00740836" w:rsidP="00740836">
            <w:pPr>
              <w:numPr>
                <w:ilvl w:val="0"/>
                <w:numId w:val="38"/>
              </w:numPr>
              <w:spacing w:after="120"/>
              <w:contextualSpacing/>
              <w:rPr>
                <w:rFonts w:ascii="Lato" w:hAnsi="Lato" w:cs="Calibri"/>
                <w:sz w:val="22"/>
                <w:szCs w:val="22"/>
                <w:lang w:val="en-US"/>
              </w:rPr>
            </w:pPr>
            <w:r w:rsidRPr="008F6442">
              <w:rPr>
                <w:rFonts w:ascii="Lato" w:hAnsi="Lato" w:cs="Calibri"/>
                <w:sz w:val="22"/>
                <w:szCs w:val="22"/>
                <w:lang w:val="en-US"/>
              </w:rPr>
              <w:t>Prior experience designing DEI interventions in a workplace setting including trainings and workshops</w:t>
            </w:r>
          </w:p>
          <w:p w14:paraId="31911E1A" w14:textId="207F554A" w:rsidR="004106CF" w:rsidRPr="008F6442" w:rsidRDefault="004106CF" w:rsidP="004106CF">
            <w:pPr>
              <w:numPr>
                <w:ilvl w:val="0"/>
                <w:numId w:val="38"/>
              </w:numPr>
              <w:spacing w:after="120"/>
              <w:contextualSpacing/>
              <w:rPr>
                <w:rFonts w:ascii="Lato" w:hAnsi="Lato" w:cs="Calibri"/>
                <w:sz w:val="22"/>
                <w:szCs w:val="22"/>
                <w:lang w:val="en-US"/>
              </w:rPr>
            </w:pPr>
            <w:r w:rsidRPr="008F6442">
              <w:rPr>
                <w:rFonts w:ascii="Lato" w:hAnsi="Lato" w:cs="Calibri"/>
                <w:sz w:val="22"/>
                <w:szCs w:val="22"/>
              </w:rPr>
              <w:t>Familiarity with legal matters related to DEI</w:t>
            </w:r>
            <w:r w:rsidR="00463937" w:rsidRPr="008F6442">
              <w:rPr>
                <w:rFonts w:ascii="Lato" w:hAnsi="Lato" w:cs="Calibri"/>
                <w:sz w:val="22"/>
                <w:szCs w:val="22"/>
              </w:rPr>
              <w:t xml:space="preserve"> including </w:t>
            </w:r>
            <w:r w:rsidR="00E96BA1" w:rsidRPr="008F6442">
              <w:rPr>
                <w:rFonts w:ascii="Lato" w:hAnsi="Lato" w:cs="Calibri"/>
                <w:sz w:val="22"/>
                <w:szCs w:val="22"/>
              </w:rPr>
              <w:t xml:space="preserve">the Equality Act 2010 </w:t>
            </w:r>
          </w:p>
          <w:p w14:paraId="2AA0A703" w14:textId="0B9E0883" w:rsidR="00EB6C6B" w:rsidRPr="008F6442" w:rsidRDefault="00087D2A" w:rsidP="00EB6C6B">
            <w:pPr>
              <w:pStyle w:val="ListParagraph"/>
              <w:numPr>
                <w:ilvl w:val="0"/>
                <w:numId w:val="38"/>
              </w:numPr>
              <w:jc w:val="both"/>
              <w:rPr>
                <w:rFonts w:ascii="Lato" w:hAnsi="Lato" w:cs="Calibri"/>
                <w:sz w:val="22"/>
                <w:szCs w:val="22"/>
              </w:rPr>
            </w:pPr>
            <w:r w:rsidRPr="008F6442">
              <w:rPr>
                <w:rFonts w:ascii="Lato" w:hAnsi="Lato" w:cs="Calibri"/>
                <w:sz w:val="22"/>
                <w:szCs w:val="22"/>
              </w:rPr>
              <w:t>Excellent</w:t>
            </w:r>
            <w:r w:rsidR="00EB6C6B" w:rsidRPr="008F6442">
              <w:rPr>
                <w:rFonts w:ascii="Lato" w:hAnsi="Lato" w:cs="Calibri"/>
                <w:sz w:val="22"/>
                <w:szCs w:val="22"/>
              </w:rPr>
              <w:t xml:space="preserve"> IT skills, to include Microsoft Office, Word, PowerPoint, Excel and Outlook</w:t>
            </w:r>
          </w:p>
          <w:p w14:paraId="72E45B36" w14:textId="0A6279A1" w:rsidR="00463937" w:rsidRPr="008F6442" w:rsidRDefault="00087D2A" w:rsidP="4C80F35C">
            <w:pPr>
              <w:numPr>
                <w:ilvl w:val="0"/>
                <w:numId w:val="38"/>
              </w:numPr>
              <w:spacing w:line="315" w:lineRule="atLeast"/>
              <w:textAlignment w:val="baseline"/>
              <w:rPr>
                <w:rFonts w:ascii="Lato" w:hAnsi="Lato" w:cs="Calibri"/>
                <w:sz w:val="22"/>
                <w:szCs w:val="22"/>
              </w:rPr>
            </w:pPr>
            <w:r w:rsidRPr="008F6442">
              <w:rPr>
                <w:rFonts w:ascii="Lato" w:hAnsi="Lato" w:cs="Calibri"/>
                <w:sz w:val="22"/>
                <w:szCs w:val="22"/>
              </w:rPr>
              <w:t xml:space="preserve">Excellent </w:t>
            </w:r>
            <w:r w:rsidR="00463937" w:rsidRPr="008F6442">
              <w:rPr>
                <w:rFonts w:ascii="Lato" w:hAnsi="Lato" w:cs="Calibri"/>
                <w:sz w:val="22"/>
                <w:szCs w:val="22"/>
              </w:rPr>
              <w:t xml:space="preserve">interpersonal skills, collaborative style and approach, and ability to work </w:t>
            </w:r>
            <w:r w:rsidR="00E96BA1" w:rsidRPr="008F6442">
              <w:rPr>
                <w:rFonts w:ascii="Lato" w:hAnsi="Lato" w:cs="Calibri"/>
                <w:sz w:val="22"/>
                <w:szCs w:val="22"/>
              </w:rPr>
              <w:t xml:space="preserve">both independently and </w:t>
            </w:r>
            <w:r w:rsidR="00463937" w:rsidRPr="008F6442">
              <w:rPr>
                <w:rFonts w:ascii="Lato" w:hAnsi="Lato" w:cs="Calibri"/>
                <w:sz w:val="22"/>
                <w:szCs w:val="22"/>
              </w:rPr>
              <w:t>effectively across cultures</w:t>
            </w:r>
            <w:r w:rsidR="00791AAF" w:rsidRPr="008F6442">
              <w:rPr>
                <w:rFonts w:ascii="Lato" w:hAnsi="Lato" w:cs="Calibri"/>
                <w:sz w:val="22"/>
                <w:szCs w:val="22"/>
              </w:rPr>
              <w:t>, functions a</w:t>
            </w:r>
            <w:r w:rsidR="00463937" w:rsidRPr="008F6442">
              <w:rPr>
                <w:rFonts w:ascii="Lato" w:hAnsi="Lato" w:cs="Calibri"/>
                <w:sz w:val="22"/>
                <w:szCs w:val="22"/>
              </w:rPr>
              <w:t xml:space="preserve">nd </w:t>
            </w:r>
            <w:r w:rsidR="00791AAF" w:rsidRPr="008F6442">
              <w:rPr>
                <w:rFonts w:ascii="Lato" w:hAnsi="Lato" w:cs="Calibri"/>
                <w:sz w:val="22"/>
                <w:szCs w:val="22"/>
              </w:rPr>
              <w:t xml:space="preserve">geographically </w:t>
            </w:r>
            <w:r w:rsidR="00463937" w:rsidRPr="008F6442">
              <w:rPr>
                <w:rFonts w:ascii="Lato" w:hAnsi="Lato" w:cs="Calibri"/>
                <w:sz w:val="22"/>
                <w:szCs w:val="22"/>
              </w:rPr>
              <w:t>dispersed teams</w:t>
            </w:r>
          </w:p>
          <w:p w14:paraId="5BEB2464" w14:textId="77777777" w:rsidR="00740836" w:rsidRPr="008F6442" w:rsidRDefault="00740836" w:rsidP="00740836">
            <w:pPr>
              <w:pStyle w:val="BodyText"/>
              <w:numPr>
                <w:ilvl w:val="0"/>
                <w:numId w:val="38"/>
              </w:numPr>
              <w:tabs>
                <w:tab w:val="left" w:pos="-720"/>
              </w:tabs>
              <w:suppressAutoHyphens/>
              <w:spacing w:after="120"/>
              <w:contextualSpacing/>
              <w:jc w:val="both"/>
              <w:rPr>
                <w:rFonts w:ascii="Lato" w:hAnsi="Lato" w:cs="Calibri"/>
                <w:sz w:val="22"/>
                <w:szCs w:val="22"/>
                <w:lang w:val="en-US"/>
              </w:rPr>
            </w:pPr>
            <w:r w:rsidRPr="008F6442">
              <w:rPr>
                <w:rFonts w:ascii="Lato" w:hAnsi="Lato" w:cs="Calibri"/>
                <w:sz w:val="22"/>
                <w:szCs w:val="22"/>
                <w:lang w:val="en-US"/>
              </w:rPr>
              <w:t xml:space="preserve">Demonstrated ability to manage, influence and collaborate within a complex and political stakeholder network. </w:t>
            </w:r>
          </w:p>
          <w:p w14:paraId="66DFEB84" w14:textId="5DB94CF1" w:rsidR="00740836" w:rsidRPr="008F6442" w:rsidRDefault="00740836" w:rsidP="00740836">
            <w:pPr>
              <w:pStyle w:val="BodyText"/>
              <w:numPr>
                <w:ilvl w:val="0"/>
                <w:numId w:val="38"/>
              </w:numPr>
              <w:tabs>
                <w:tab w:val="left" w:pos="-720"/>
              </w:tabs>
              <w:suppressAutoHyphens/>
              <w:spacing w:after="120"/>
              <w:contextualSpacing/>
              <w:jc w:val="both"/>
              <w:rPr>
                <w:rFonts w:ascii="Lato" w:hAnsi="Lato" w:cs="Calibri"/>
                <w:sz w:val="22"/>
                <w:szCs w:val="22"/>
                <w:lang w:val="en-US"/>
              </w:rPr>
            </w:pPr>
            <w:r w:rsidRPr="008F6442">
              <w:rPr>
                <w:rFonts w:ascii="Lato" w:hAnsi="Lato" w:cs="Calibri"/>
                <w:sz w:val="22"/>
                <w:szCs w:val="22"/>
                <w:lang w:val="en-US"/>
              </w:rPr>
              <w:t xml:space="preserve">The ability to think strategically, to identify the key DEI implications of the </w:t>
            </w:r>
            <w:r w:rsidR="008C769F" w:rsidRPr="008F6442">
              <w:rPr>
                <w:rFonts w:ascii="Lato" w:hAnsi="Lato" w:cs="Calibri"/>
                <w:sz w:val="22"/>
                <w:szCs w:val="22"/>
                <w:lang w:val="en-US"/>
              </w:rPr>
              <w:t>organization’s</w:t>
            </w:r>
            <w:r w:rsidRPr="008F6442">
              <w:rPr>
                <w:rFonts w:ascii="Lato" w:hAnsi="Lato" w:cs="Calibri"/>
                <w:sz w:val="22"/>
                <w:szCs w:val="22"/>
                <w:lang w:val="en-US"/>
              </w:rPr>
              <w:t xml:space="preserve"> plans and to proactively create an integrated approach</w:t>
            </w:r>
            <w:r w:rsidR="00CE1916" w:rsidRPr="008F6442">
              <w:rPr>
                <w:rFonts w:ascii="Lato" w:hAnsi="Lato" w:cs="Calibri"/>
                <w:sz w:val="22"/>
                <w:szCs w:val="22"/>
                <w:lang w:val="en-US"/>
              </w:rPr>
              <w:t xml:space="preserve"> </w:t>
            </w:r>
          </w:p>
          <w:p w14:paraId="1847A671" w14:textId="5C807F30" w:rsidR="00967A27" w:rsidRPr="008F6442" w:rsidRDefault="00967A27" w:rsidP="00CB4878">
            <w:pPr>
              <w:pStyle w:val="NoList1"/>
              <w:widowControl w:val="0"/>
              <w:numPr>
                <w:ilvl w:val="0"/>
                <w:numId w:val="38"/>
              </w:numPr>
              <w:suppressAutoHyphens/>
              <w:autoSpaceDE w:val="0"/>
              <w:autoSpaceDN w:val="0"/>
              <w:spacing w:after="0" w:line="246" w:lineRule="exact"/>
              <w:rPr>
                <w:rFonts w:ascii="Lato" w:hAnsi="Lato" w:cs="Calibri"/>
              </w:rPr>
            </w:pPr>
            <w:r w:rsidRPr="008F6442">
              <w:rPr>
                <w:rFonts w:ascii="Lato" w:hAnsi="Lato" w:cs="Calibri"/>
              </w:rPr>
              <w:t>Strong influencing skills as well as the ability to operate in a complex, multi-faceted, geographically dispersed organisation</w:t>
            </w:r>
          </w:p>
          <w:p w14:paraId="60B35007" w14:textId="77777777" w:rsidR="00791AAF" w:rsidRPr="008F6442" w:rsidRDefault="00791AAF" w:rsidP="00CB4878">
            <w:pPr>
              <w:numPr>
                <w:ilvl w:val="0"/>
                <w:numId w:val="38"/>
              </w:numPr>
              <w:tabs>
                <w:tab w:val="left" w:pos="-720"/>
              </w:tabs>
              <w:suppressAutoHyphens/>
              <w:rPr>
                <w:rFonts w:ascii="Lato" w:hAnsi="Lato" w:cs="Calibri"/>
                <w:sz w:val="22"/>
                <w:szCs w:val="22"/>
                <w:lang w:val="en-US"/>
              </w:rPr>
            </w:pPr>
            <w:r w:rsidRPr="008F6442">
              <w:rPr>
                <w:rFonts w:ascii="Lato" w:hAnsi="Lato" w:cs="Calibri"/>
                <w:sz w:val="22"/>
                <w:szCs w:val="22"/>
                <w:lang w:val="en-US"/>
              </w:rPr>
              <w:t xml:space="preserve">An understanding of and commitment to the work and international context of Save the Children </w:t>
            </w:r>
          </w:p>
          <w:p w14:paraId="15223E21" w14:textId="677722D8" w:rsidR="002D449A" w:rsidRPr="008F6442" w:rsidRDefault="00791AAF" w:rsidP="00CB4878">
            <w:pPr>
              <w:numPr>
                <w:ilvl w:val="0"/>
                <w:numId w:val="38"/>
              </w:numPr>
              <w:spacing w:after="120"/>
              <w:contextualSpacing/>
              <w:rPr>
                <w:rFonts w:ascii="Lato" w:hAnsi="Lato" w:cs="Calibri"/>
                <w:sz w:val="22"/>
                <w:szCs w:val="22"/>
                <w:lang w:val="en-US"/>
              </w:rPr>
            </w:pPr>
            <w:r w:rsidRPr="008F6442">
              <w:rPr>
                <w:rFonts w:ascii="Lato" w:hAnsi="Lato" w:cs="Calibri"/>
                <w:sz w:val="22"/>
                <w:szCs w:val="22"/>
                <w:lang w:val="en-US"/>
              </w:rPr>
              <w:t xml:space="preserve">Cultural sensitivity and an ability to adapt communication style to meet the needs of global audiences </w:t>
            </w:r>
            <w:bookmarkStart w:id="0" w:name="_GoBack"/>
            <w:bookmarkEnd w:id="0"/>
          </w:p>
          <w:p w14:paraId="2AED301C" w14:textId="0C0B1BE9" w:rsidR="00456DF1" w:rsidRPr="008F6442" w:rsidRDefault="00087D2A" w:rsidP="00CB4878">
            <w:pPr>
              <w:numPr>
                <w:ilvl w:val="0"/>
                <w:numId w:val="38"/>
              </w:numPr>
              <w:spacing w:after="120"/>
              <w:contextualSpacing/>
              <w:rPr>
                <w:rFonts w:ascii="Lato" w:hAnsi="Lato" w:cs="Calibri"/>
                <w:sz w:val="22"/>
                <w:szCs w:val="22"/>
                <w:lang w:val="en-US"/>
              </w:rPr>
            </w:pPr>
            <w:r w:rsidRPr="008F6442">
              <w:rPr>
                <w:rFonts w:ascii="Lato" w:hAnsi="Lato" w:cs="Calibri"/>
                <w:sz w:val="22"/>
                <w:szCs w:val="22"/>
                <w:lang w:val="en-US"/>
              </w:rPr>
              <w:t>Excellent</w:t>
            </w:r>
            <w:r w:rsidR="00456DF1" w:rsidRPr="008F6442">
              <w:rPr>
                <w:rFonts w:ascii="Lato" w:hAnsi="Lato" w:cs="Calibri"/>
                <w:sz w:val="22"/>
                <w:szCs w:val="22"/>
                <w:lang w:val="en-US"/>
              </w:rPr>
              <w:t xml:space="preserve"> </w:t>
            </w:r>
            <w:r w:rsidR="00BD3574" w:rsidRPr="008F6442">
              <w:rPr>
                <w:rFonts w:ascii="Lato" w:hAnsi="Lato" w:cs="Calibri"/>
                <w:sz w:val="22"/>
                <w:szCs w:val="22"/>
                <w:lang w:val="en-US"/>
              </w:rPr>
              <w:t xml:space="preserve">written and verbal communication skills and an ability to </w:t>
            </w:r>
            <w:r w:rsidR="005B4C73" w:rsidRPr="008F6442">
              <w:rPr>
                <w:rFonts w:ascii="Lato" w:hAnsi="Lato" w:cs="Calibri"/>
                <w:sz w:val="22"/>
                <w:szCs w:val="22"/>
                <w:lang w:val="en-US"/>
              </w:rPr>
              <w:t xml:space="preserve">present complex information into clear messages for a range of audiences </w:t>
            </w:r>
          </w:p>
          <w:p w14:paraId="01631BBF" w14:textId="68D0E7A0" w:rsidR="00DB40C5" w:rsidRPr="008F6442" w:rsidRDefault="00DB40C5" w:rsidP="00CB4878">
            <w:pPr>
              <w:pStyle w:val="ListParagraph"/>
              <w:numPr>
                <w:ilvl w:val="0"/>
                <w:numId w:val="38"/>
              </w:numPr>
              <w:contextualSpacing w:val="0"/>
              <w:rPr>
                <w:rFonts w:ascii="Lato" w:hAnsi="Lato" w:cs="Calibri"/>
                <w:b/>
                <w:sz w:val="22"/>
                <w:szCs w:val="22"/>
              </w:rPr>
            </w:pPr>
            <w:r w:rsidRPr="008F6442">
              <w:rPr>
                <w:rFonts w:ascii="Lato" w:hAnsi="Lato" w:cs="Calibri"/>
                <w:bCs/>
                <w:sz w:val="22"/>
                <w:szCs w:val="22"/>
              </w:rPr>
              <w:t xml:space="preserve">Experience working in international </w:t>
            </w:r>
            <w:r w:rsidR="006264A6" w:rsidRPr="008F6442">
              <w:rPr>
                <w:rFonts w:ascii="Lato" w:hAnsi="Lato" w:cs="Calibri"/>
                <w:bCs/>
                <w:sz w:val="22"/>
                <w:szCs w:val="22"/>
              </w:rPr>
              <w:t xml:space="preserve">/ global </w:t>
            </w:r>
            <w:r w:rsidR="00244B3D">
              <w:rPr>
                <w:rFonts w:ascii="Lato" w:hAnsi="Lato" w:cs="Calibri"/>
                <w:bCs/>
                <w:sz w:val="22"/>
                <w:szCs w:val="22"/>
              </w:rPr>
              <w:t>organiz</w:t>
            </w:r>
            <w:r w:rsidRPr="008F6442">
              <w:rPr>
                <w:rFonts w:ascii="Lato" w:hAnsi="Lato" w:cs="Calibri"/>
                <w:bCs/>
                <w:sz w:val="22"/>
                <w:szCs w:val="22"/>
              </w:rPr>
              <w:t xml:space="preserve">ations </w:t>
            </w:r>
            <w:r w:rsidR="006264A6" w:rsidRPr="008F6442">
              <w:rPr>
                <w:rFonts w:ascii="Lato" w:hAnsi="Lato" w:cs="Calibri"/>
                <w:bCs/>
                <w:sz w:val="22"/>
                <w:szCs w:val="22"/>
              </w:rPr>
              <w:t>doing DEI-related work</w:t>
            </w:r>
          </w:p>
          <w:p w14:paraId="1EE121B8" w14:textId="723BF641" w:rsidR="00456DF1" w:rsidRPr="008F6442" w:rsidRDefault="00456DF1" w:rsidP="00CB4878">
            <w:pPr>
              <w:pStyle w:val="ListParagraph"/>
              <w:numPr>
                <w:ilvl w:val="0"/>
                <w:numId w:val="38"/>
              </w:numPr>
              <w:contextualSpacing w:val="0"/>
              <w:rPr>
                <w:rFonts w:ascii="Lato" w:hAnsi="Lato" w:cs="Calibri"/>
                <w:b/>
                <w:sz w:val="22"/>
                <w:szCs w:val="22"/>
              </w:rPr>
            </w:pPr>
            <w:r w:rsidRPr="008F6442">
              <w:rPr>
                <w:rFonts w:ascii="Lato" w:hAnsi="Lato" w:cs="Calibri"/>
                <w:sz w:val="22"/>
                <w:szCs w:val="22"/>
              </w:rPr>
              <w:t>Commitment to Save the Children values</w:t>
            </w:r>
          </w:p>
          <w:p w14:paraId="14711592" w14:textId="1EF2788A" w:rsidR="007C0BBA" w:rsidRPr="008F6442" w:rsidRDefault="008E652F" w:rsidP="00CB4878">
            <w:pPr>
              <w:pStyle w:val="ListParagraph"/>
              <w:numPr>
                <w:ilvl w:val="0"/>
                <w:numId w:val="38"/>
              </w:numPr>
              <w:contextualSpacing w:val="0"/>
              <w:rPr>
                <w:rFonts w:ascii="Lato" w:hAnsi="Lato" w:cs="Calibri"/>
                <w:b/>
                <w:sz w:val="22"/>
                <w:szCs w:val="22"/>
              </w:rPr>
            </w:pPr>
            <w:r w:rsidRPr="008F6442">
              <w:rPr>
                <w:rFonts w:ascii="Lato" w:hAnsi="Lato" w:cs="Calibri"/>
                <w:sz w:val="22"/>
                <w:szCs w:val="22"/>
              </w:rPr>
              <w:t>Willingness and ability to travel overseas</w:t>
            </w:r>
          </w:p>
          <w:p w14:paraId="08A739EA" w14:textId="6881C6BE" w:rsidR="008F6442" w:rsidRPr="008F6442" w:rsidRDefault="008F6442" w:rsidP="00A831E8">
            <w:pPr>
              <w:rPr>
                <w:rFonts w:ascii="Lato" w:hAnsi="Lato" w:cs="Arial"/>
                <w:bCs/>
                <w:sz w:val="22"/>
                <w:szCs w:val="22"/>
                <w:highlight w:val="yellow"/>
                <w:u w:val="single"/>
              </w:rPr>
            </w:pPr>
          </w:p>
        </w:tc>
      </w:tr>
      <w:tr w:rsidR="00CE502B" w:rsidRPr="008F6442" w14:paraId="08A739EE" w14:textId="77777777" w:rsidTr="04C34307">
        <w:trPr>
          <w:trHeight w:val="425"/>
        </w:trPr>
        <w:tc>
          <w:tcPr>
            <w:tcW w:w="9498" w:type="dxa"/>
            <w:gridSpan w:val="3"/>
          </w:tcPr>
          <w:p w14:paraId="08A739EC" w14:textId="77777777" w:rsidR="00CE502B" w:rsidRPr="008F6442" w:rsidRDefault="00CE502B" w:rsidP="00EF1BB6">
            <w:pPr>
              <w:rPr>
                <w:rFonts w:ascii="Lato" w:hAnsi="Lato" w:cs="Arial"/>
                <w:b/>
                <w:sz w:val="22"/>
                <w:szCs w:val="22"/>
              </w:rPr>
            </w:pPr>
            <w:r w:rsidRPr="008F6442">
              <w:rPr>
                <w:rFonts w:ascii="Lato" w:hAnsi="Lato" w:cs="Arial"/>
                <w:b/>
                <w:sz w:val="22"/>
                <w:szCs w:val="22"/>
              </w:rPr>
              <w:t>Additional job responsibilities</w:t>
            </w:r>
          </w:p>
          <w:p w14:paraId="08A739ED" w14:textId="77777777" w:rsidR="00480895" w:rsidRPr="008F6442" w:rsidRDefault="00F5619F" w:rsidP="00F5619F">
            <w:pPr>
              <w:tabs>
                <w:tab w:val="left" w:pos="1134"/>
              </w:tabs>
              <w:rPr>
                <w:rFonts w:ascii="Lato" w:hAnsi="Lato" w:cs="Arial"/>
                <w:sz w:val="22"/>
                <w:szCs w:val="22"/>
              </w:rPr>
            </w:pPr>
            <w:r w:rsidRPr="008F6442">
              <w:rPr>
                <w:rFonts w:ascii="Lato" w:hAnsi="Lato" w:cs="Arial"/>
                <w:sz w:val="22"/>
                <w:szCs w:val="22"/>
              </w:rPr>
              <w:t>The</w:t>
            </w:r>
            <w:r w:rsidR="00CE502B" w:rsidRPr="008F6442">
              <w:rPr>
                <w:rFonts w:ascii="Lato" w:hAnsi="Lato" w:cs="Arial"/>
                <w:sz w:val="22"/>
                <w:szCs w:val="22"/>
              </w:rPr>
              <w:t xml:space="preserve"> duties and responsibilities as set out above are not exhaustiv</w:t>
            </w:r>
            <w:r w:rsidR="00480895" w:rsidRPr="008F6442">
              <w:rPr>
                <w:rFonts w:ascii="Lato" w:hAnsi="Lato" w:cs="Arial"/>
                <w:sz w:val="22"/>
                <w:szCs w:val="22"/>
              </w:rPr>
              <w:t xml:space="preserve">e and the </w:t>
            </w:r>
            <w:r w:rsidRPr="008F6442">
              <w:rPr>
                <w:rFonts w:ascii="Lato" w:hAnsi="Lato" w:cs="Arial"/>
                <w:sz w:val="22"/>
                <w:szCs w:val="22"/>
              </w:rPr>
              <w:t>role</w:t>
            </w:r>
            <w:r w:rsidR="00CE502B" w:rsidRPr="008F6442">
              <w:rPr>
                <w:rFonts w:ascii="Lato" w:hAnsi="Lato" w:cs="Arial"/>
                <w:sz w:val="22"/>
                <w:szCs w:val="22"/>
              </w:rPr>
              <w:t xml:space="preserve"> holder may be required to carry out additional duties within reasonableness of their level of skills and experience.</w:t>
            </w:r>
          </w:p>
        </w:tc>
      </w:tr>
      <w:tr w:rsidR="00394C2C" w:rsidRPr="008F6442" w14:paraId="741B67D3" w14:textId="77777777" w:rsidTr="04C34307">
        <w:tc>
          <w:tcPr>
            <w:tcW w:w="9498" w:type="dxa"/>
            <w:gridSpan w:val="3"/>
          </w:tcPr>
          <w:p w14:paraId="37BB0E26" w14:textId="1E3E07A0" w:rsidR="00394C2C" w:rsidRPr="008F6442" w:rsidRDefault="00394C2C" w:rsidP="00B41AC8">
            <w:pPr>
              <w:rPr>
                <w:rFonts w:ascii="Lato" w:hAnsi="Lato" w:cs="Arial"/>
                <w:b/>
                <w:bCs/>
                <w:sz w:val="22"/>
                <w:szCs w:val="22"/>
              </w:rPr>
            </w:pPr>
            <w:r w:rsidRPr="008F6442">
              <w:rPr>
                <w:rFonts w:ascii="Lato" w:hAnsi="Lato" w:cs="Arial"/>
                <w:b/>
                <w:bCs/>
                <w:sz w:val="22"/>
                <w:szCs w:val="22"/>
              </w:rPr>
              <w:t>Diversity, Equity and Inclusion and Equal Opportunities</w:t>
            </w:r>
          </w:p>
          <w:p w14:paraId="1E1A90F0" w14:textId="77777777" w:rsidR="00394C2C" w:rsidRPr="008F6442" w:rsidRDefault="00394C2C" w:rsidP="00B41AC8">
            <w:pPr>
              <w:rPr>
                <w:rFonts w:ascii="Lato" w:hAnsi="Lato" w:cs="Arial"/>
                <w:sz w:val="22"/>
                <w:szCs w:val="22"/>
              </w:rPr>
            </w:pPr>
            <w:r w:rsidRPr="008F6442">
              <w:rPr>
                <w:rFonts w:ascii="Lato" w:hAnsi="Lato" w:cs="Arial"/>
                <w:sz w:val="22"/>
                <w:szCs w:val="22"/>
              </w:rPr>
              <w:t xml:space="preserve">Diversity, Equity and Inclusion is core to our vision, values and global strategy. Save the Children is committed to creating a truly diverse, equitable and inclusive organisation, and </w:t>
            </w:r>
            <w:proofErr w:type="gramStart"/>
            <w:r w:rsidRPr="008F6442">
              <w:rPr>
                <w:rFonts w:ascii="Lato" w:hAnsi="Lato" w:cs="Arial"/>
                <w:sz w:val="22"/>
                <w:szCs w:val="22"/>
              </w:rPr>
              <w:t>one which</w:t>
            </w:r>
            <w:proofErr w:type="gramEnd"/>
            <w:r w:rsidRPr="008F6442">
              <w:rPr>
                <w:rFonts w:ascii="Lato" w:hAnsi="Lato" w:cs="Arial"/>
                <w:sz w:val="22"/>
                <w:szCs w:val="22"/>
              </w:rPr>
              <w:t xml:space="preserve"> will support us in our vision to ensure every child attains the right to survival, protection, development, and participation. </w:t>
            </w:r>
          </w:p>
          <w:p w14:paraId="7C370573" w14:textId="77777777" w:rsidR="00394C2C" w:rsidRPr="008F6442" w:rsidRDefault="00394C2C" w:rsidP="00B41AC8">
            <w:pPr>
              <w:rPr>
                <w:rFonts w:ascii="Lato" w:hAnsi="Lato" w:cs="Arial"/>
                <w:sz w:val="22"/>
                <w:szCs w:val="22"/>
              </w:rPr>
            </w:pPr>
          </w:p>
          <w:p w14:paraId="65D90ACE" w14:textId="77777777" w:rsidR="00394C2C" w:rsidRPr="008F6442" w:rsidRDefault="00394C2C" w:rsidP="00B41AC8">
            <w:pPr>
              <w:rPr>
                <w:rFonts w:ascii="Lato" w:hAnsi="Lato" w:cs="Arial"/>
                <w:sz w:val="22"/>
                <w:szCs w:val="22"/>
              </w:rPr>
            </w:pPr>
            <w:r w:rsidRPr="008F6442">
              <w:rPr>
                <w:rFonts w:ascii="Lato" w:hAnsi="Lato" w:cs="Arial"/>
                <w:sz w:val="22"/>
                <w:szCs w:val="22"/>
              </w:rPr>
              <w:t xml:space="preserve">We are committed to equal employment opportunities, regardless of gender, sexual orientation, race, colour, ethnic origin, nationality, disability, marital or civil partnership status, gender reassignment, pregnancy and maternity, caring or parental responsibilities, age, or beliefs and religion. </w:t>
            </w:r>
            <w:r w:rsidRPr="008F6442">
              <w:rPr>
                <w:rFonts w:ascii="Lato" w:hAnsi="Lato" w:cs="Arial"/>
                <w:b/>
                <w:bCs/>
                <w:sz w:val="22"/>
                <w:szCs w:val="22"/>
              </w:rPr>
              <w:t xml:space="preserve">We are committed to diversifying our staff </w:t>
            </w:r>
            <w:proofErr w:type="gramStart"/>
            <w:r w:rsidRPr="008F6442">
              <w:rPr>
                <w:rFonts w:ascii="Lato" w:hAnsi="Lato" w:cs="Arial"/>
                <w:b/>
                <w:bCs/>
                <w:sz w:val="22"/>
                <w:szCs w:val="22"/>
              </w:rPr>
              <w:t>to better represent</w:t>
            </w:r>
            <w:proofErr w:type="gramEnd"/>
            <w:r w:rsidRPr="008F6442">
              <w:rPr>
                <w:rFonts w:ascii="Lato" w:hAnsi="Lato" w:cs="Arial"/>
                <w:b/>
                <w:bCs/>
                <w:sz w:val="22"/>
                <w:szCs w:val="22"/>
              </w:rPr>
              <w:t xml:space="preserve"> the communities we serve and actively welcome underrepresented groups to apply.</w:t>
            </w:r>
          </w:p>
          <w:p w14:paraId="52806EC1" w14:textId="77777777" w:rsidR="00394C2C" w:rsidRPr="008F6442" w:rsidRDefault="00394C2C" w:rsidP="00B41AC8">
            <w:pPr>
              <w:rPr>
                <w:rFonts w:ascii="Lato" w:hAnsi="Lato" w:cs="Arial"/>
                <w:sz w:val="22"/>
                <w:szCs w:val="22"/>
              </w:rPr>
            </w:pPr>
          </w:p>
          <w:p w14:paraId="2425CDDD" w14:textId="77777777" w:rsidR="00394C2C" w:rsidRPr="008F6442" w:rsidRDefault="00394C2C" w:rsidP="00B41AC8">
            <w:pPr>
              <w:rPr>
                <w:rFonts w:ascii="Lato" w:hAnsi="Lato" w:cs="Arial"/>
                <w:sz w:val="22"/>
                <w:szCs w:val="22"/>
              </w:rPr>
            </w:pPr>
            <w:r w:rsidRPr="008F6442">
              <w:rPr>
                <w:rFonts w:ascii="Lato" w:hAnsi="Lato" w:cs="Arial"/>
                <w:sz w:val="22"/>
                <w:szCs w:val="22"/>
              </w:rPr>
              <w:t xml:space="preserve">Reasonable adjustments </w:t>
            </w:r>
            <w:proofErr w:type="gramStart"/>
            <w:r w:rsidRPr="008F6442">
              <w:rPr>
                <w:rFonts w:ascii="Lato" w:hAnsi="Lato" w:cs="Arial"/>
                <w:sz w:val="22"/>
                <w:szCs w:val="22"/>
              </w:rPr>
              <w:t>will be made</w:t>
            </w:r>
            <w:proofErr w:type="gramEnd"/>
            <w:r w:rsidRPr="008F6442">
              <w:rPr>
                <w:rFonts w:ascii="Lato" w:hAnsi="Lato" w:cs="Arial"/>
                <w:sz w:val="22"/>
                <w:szCs w:val="22"/>
              </w:rPr>
              <w:t xml:space="preserve"> should any candidate invited to interview require this.  </w:t>
            </w:r>
          </w:p>
          <w:p w14:paraId="59575267" w14:textId="77777777" w:rsidR="00394C2C" w:rsidRPr="008F6442" w:rsidRDefault="00394C2C" w:rsidP="00B41AC8">
            <w:pPr>
              <w:rPr>
                <w:rFonts w:ascii="Lato" w:hAnsi="Lato" w:cs="Arial"/>
                <w:sz w:val="22"/>
                <w:szCs w:val="22"/>
              </w:rPr>
            </w:pPr>
          </w:p>
          <w:p w14:paraId="06011F53" w14:textId="77777777" w:rsidR="00394C2C" w:rsidRPr="008F6442" w:rsidRDefault="00394C2C" w:rsidP="00B41AC8">
            <w:pPr>
              <w:rPr>
                <w:rFonts w:ascii="Lato" w:hAnsi="Lato" w:cs="Arial"/>
                <w:sz w:val="22"/>
                <w:szCs w:val="22"/>
              </w:rPr>
            </w:pPr>
            <w:r w:rsidRPr="008F6442">
              <w:rPr>
                <w:rFonts w:ascii="Lato" w:hAnsi="Lato" w:cs="Arial"/>
                <w:sz w:val="22"/>
                <w:szCs w:val="22"/>
              </w:rPr>
              <w:t>The role holder is required to carry out the duties in accordance with the SCI Diversity, Equity and Inclusion policy and procedures.</w:t>
            </w:r>
          </w:p>
        </w:tc>
      </w:tr>
      <w:tr w:rsidR="00520EAC" w:rsidRPr="008F6442" w14:paraId="08A739F4" w14:textId="77777777" w:rsidTr="04C34307">
        <w:tc>
          <w:tcPr>
            <w:tcW w:w="9498" w:type="dxa"/>
            <w:gridSpan w:val="3"/>
          </w:tcPr>
          <w:p w14:paraId="08A739F2" w14:textId="77777777" w:rsidR="00520EAC" w:rsidRPr="008F6442" w:rsidRDefault="00520EAC" w:rsidP="00520EAC">
            <w:pPr>
              <w:rPr>
                <w:rFonts w:ascii="Lato" w:hAnsi="Lato"/>
                <w:b/>
                <w:color w:val="000000"/>
                <w:sz w:val="22"/>
                <w:szCs w:val="22"/>
              </w:rPr>
            </w:pPr>
            <w:r w:rsidRPr="008F6442">
              <w:rPr>
                <w:rFonts w:ascii="Lato" w:hAnsi="Lato"/>
                <w:b/>
                <w:color w:val="000000"/>
                <w:sz w:val="22"/>
                <w:szCs w:val="22"/>
              </w:rPr>
              <w:t>Child Safeguarding:</w:t>
            </w:r>
          </w:p>
          <w:p w14:paraId="08A739F3" w14:textId="77777777" w:rsidR="00520EAC" w:rsidRPr="008F6442" w:rsidRDefault="00520EAC" w:rsidP="007D3755">
            <w:pPr>
              <w:rPr>
                <w:rFonts w:ascii="Lato" w:hAnsi="Lato"/>
                <w:sz w:val="22"/>
                <w:szCs w:val="22"/>
              </w:rPr>
            </w:pPr>
            <w:r w:rsidRPr="008F6442">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8F6442">
              <w:rPr>
                <w:rFonts w:ascii="Lato" w:hAnsi="Lato"/>
                <w:sz w:val="22"/>
                <w:szCs w:val="22"/>
              </w:rPr>
              <w:t>.</w:t>
            </w:r>
          </w:p>
        </w:tc>
      </w:tr>
      <w:tr w:rsidR="00EC46B9" w:rsidRPr="008F6442" w14:paraId="08A739F7" w14:textId="77777777" w:rsidTr="04C34307">
        <w:tc>
          <w:tcPr>
            <w:tcW w:w="9498" w:type="dxa"/>
            <w:gridSpan w:val="3"/>
          </w:tcPr>
          <w:p w14:paraId="08A739F5" w14:textId="77777777" w:rsidR="00EC46B9" w:rsidRPr="008F6442" w:rsidRDefault="00EC46B9" w:rsidP="00EC46B9">
            <w:pPr>
              <w:rPr>
                <w:rFonts w:ascii="Lato" w:hAnsi="Lato"/>
                <w:b/>
                <w:sz w:val="22"/>
                <w:szCs w:val="22"/>
              </w:rPr>
            </w:pPr>
            <w:r w:rsidRPr="008F6442">
              <w:rPr>
                <w:rFonts w:ascii="Lato" w:hAnsi="Lato"/>
                <w:b/>
                <w:sz w:val="22"/>
                <w:szCs w:val="22"/>
              </w:rPr>
              <w:t>Safeguarding our Staff:</w:t>
            </w:r>
          </w:p>
          <w:p w14:paraId="08A739F6" w14:textId="72D6C1C6" w:rsidR="00EC46B9" w:rsidRPr="008F6442" w:rsidRDefault="00EC46B9" w:rsidP="00EC46B9">
            <w:pPr>
              <w:rPr>
                <w:rFonts w:ascii="Lato" w:hAnsi="Lato"/>
                <w:sz w:val="22"/>
                <w:szCs w:val="22"/>
              </w:rPr>
            </w:pPr>
            <w:r w:rsidRPr="008F6442">
              <w:rPr>
                <w:rFonts w:ascii="Lato" w:hAnsi="Lato"/>
                <w:sz w:val="22"/>
                <w:szCs w:val="22"/>
              </w:rPr>
              <w:t xml:space="preserve">The post holder is required to carry out the duties in accordance with </w:t>
            </w:r>
            <w:r w:rsidR="00077EB0" w:rsidRPr="008F6442">
              <w:rPr>
                <w:rFonts w:ascii="Lato" w:hAnsi="Lato"/>
                <w:sz w:val="22"/>
                <w:szCs w:val="22"/>
              </w:rPr>
              <w:t>the SCI Code of Conduct the</w:t>
            </w:r>
            <w:r w:rsidRPr="008F6442">
              <w:rPr>
                <w:rFonts w:ascii="Lato" w:hAnsi="Lato"/>
                <w:sz w:val="22"/>
                <w:szCs w:val="22"/>
              </w:rPr>
              <w:t xml:space="preserve"> SCI anti-harassment</w:t>
            </w:r>
            <w:r w:rsidR="00077EB0" w:rsidRPr="008F6442">
              <w:rPr>
                <w:rFonts w:ascii="Lato" w:hAnsi="Lato"/>
                <w:sz w:val="22"/>
                <w:szCs w:val="22"/>
              </w:rPr>
              <w:t>, bullying and intimidation</w:t>
            </w:r>
            <w:r w:rsidRPr="008F6442">
              <w:rPr>
                <w:rFonts w:ascii="Lato" w:hAnsi="Lato"/>
                <w:sz w:val="22"/>
                <w:szCs w:val="22"/>
              </w:rPr>
              <w:t xml:space="preserve"> policy</w:t>
            </w:r>
            <w:r w:rsidR="00077EB0" w:rsidRPr="008F6442">
              <w:rPr>
                <w:rFonts w:ascii="Lato" w:hAnsi="Lato"/>
                <w:sz w:val="22"/>
                <w:szCs w:val="22"/>
              </w:rPr>
              <w:t xml:space="preserve"> and DEI policy.</w:t>
            </w:r>
          </w:p>
        </w:tc>
      </w:tr>
      <w:tr w:rsidR="00F069CA" w:rsidRPr="008F6442" w14:paraId="08A739FA" w14:textId="77777777" w:rsidTr="04C34307">
        <w:tc>
          <w:tcPr>
            <w:tcW w:w="9498" w:type="dxa"/>
            <w:gridSpan w:val="3"/>
          </w:tcPr>
          <w:p w14:paraId="08A739F8" w14:textId="77777777" w:rsidR="00F069CA" w:rsidRPr="008F6442" w:rsidRDefault="00F069CA" w:rsidP="002D4A35">
            <w:pPr>
              <w:rPr>
                <w:rFonts w:ascii="Lato" w:hAnsi="Lato" w:cs="Arial"/>
                <w:b/>
                <w:sz w:val="22"/>
                <w:szCs w:val="22"/>
              </w:rPr>
            </w:pPr>
            <w:r w:rsidRPr="008F6442">
              <w:rPr>
                <w:rFonts w:ascii="Lato" w:hAnsi="Lato" w:cs="Arial"/>
                <w:b/>
                <w:sz w:val="22"/>
                <w:szCs w:val="22"/>
              </w:rPr>
              <w:t>Health and Safety</w:t>
            </w:r>
          </w:p>
          <w:p w14:paraId="08A739F9" w14:textId="77777777" w:rsidR="00F069CA" w:rsidRPr="008F6442" w:rsidRDefault="00F5619F" w:rsidP="007770CA">
            <w:pPr>
              <w:rPr>
                <w:rFonts w:ascii="Lato" w:hAnsi="Lato" w:cs="Arial"/>
                <w:sz w:val="22"/>
                <w:szCs w:val="22"/>
              </w:rPr>
            </w:pPr>
            <w:r w:rsidRPr="008F6442">
              <w:rPr>
                <w:rFonts w:ascii="Lato" w:hAnsi="Lato" w:cs="Arial"/>
                <w:sz w:val="22"/>
                <w:szCs w:val="22"/>
              </w:rPr>
              <w:t>The role</w:t>
            </w:r>
            <w:r w:rsidR="00F069CA" w:rsidRPr="008F6442">
              <w:rPr>
                <w:rFonts w:ascii="Lato" w:hAnsi="Lato" w:cs="Arial"/>
                <w:sz w:val="22"/>
                <w:szCs w:val="22"/>
              </w:rPr>
              <w:t xml:space="preserve"> holder is required to carry out the duties in accordance with SCI Health and Safety policies and procedures.</w:t>
            </w:r>
          </w:p>
        </w:tc>
      </w:tr>
      <w:tr w:rsidR="00F069CA" w:rsidRPr="008F6442" w14:paraId="08A739FD" w14:textId="77777777" w:rsidTr="04C34307">
        <w:trPr>
          <w:trHeight w:val="425"/>
        </w:trPr>
        <w:tc>
          <w:tcPr>
            <w:tcW w:w="4678" w:type="dxa"/>
            <w:gridSpan w:val="2"/>
            <w:tcBorders>
              <w:bottom w:val="single" w:sz="4" w:space="0" w:color="auto"/>
            </w:tcBorders>
          </w:tcPr>
          <w:p w14:paraId="08A739FB" w14:textId="7FC4D817" w:rsidR="00F069CA" w:rsidRPr="008F6442" w:rsidRDefault="00F069CA" w:rsidP="009376FF">
            <w:pPr>
              <w:tabs>
                <w:tab w:val="left" w:pos="1134"/>
              </w:tabs>
              <w:rPr>
                <w:rFonts w:ascii="Lato" w:hAnsi="Lato" w:cs="Arial"/>
                <w:bCs/>
                <w:sz w:val="22"/>
                <w:szCs w:val="22"/>
              </w:rPr>
            </w:pPr>
            <w:r w:rsidRPr="008F6442">
              <w:rPr>
                <w:rFonts w:ascii="Lato" w:hAnsi="Lato" w:cs="Arial"/>
                <w:b/>
                <w:sz w:val="22"/>
                <w:szCs w:val="22"/>
              </w:rPr>
              <w:t>JD written by</w:t>
            </w:r>
            <w:r w:rsidR="00183B33" w:rsidRPr="008F6442">
              <w:rPr>
                <w:rFonts w:ascii="Lato" w:hAnsi="Lato" w:cs="Arial"/>
                <w:b/>
                <w:sz w:val="22"/>
                <w:szCs w:val="22"/>
              </w:rPr>
              <w:t>:</w:t>
            </w:r>
            <w:r w:rsidR="00080D48" w:rsidRPr="008F6442">
              <w:rPr>
                <w:rFonts w:ascii="Lato" w:hAnsi="Lato" w:cs="Arial"/>
                <w:b/>
                <w:sz w:val="22"/>
                <w:szCs w:val="22"/>
              </w:rPr>
              <w:t xml:space="preserve"> </w:t>
            </w:r>
            <w:r w:rsidR="00080D48" w:rsidRPr="008F6442">
              <w:rPr>
                <w:rFonts w:ascii="Lato" w:hAnsi="Lato" w:cs="Arial"/>
                <w:bCs/>
                <w:sz w:val="22"/>
                <w:szCs w:val="22"/>
              </w:rPr>
              <w:t>Sophie Amili</w:t>
            </w:r>
          </w:p>
        </w:tc>
        <w:tc>
          <w:tcPr>
            <w:tcW w:w="4820" w:type="dxa"/>
            <w:tcBorders>
              <w:bottom w:val="single" w:sz="4" w:space="0" w:color="auto"/>
            </w:tcBorders>
          </w:tcPr>
          <w:p w14:paraId="08A739FC" w14:textId="5599825A" w:rsidR="00F069CA" w:rsidRPr="008F6442" w:rsidRDefault="00F069CA" w:rsidP="009376FF">
            <w:pPr>
              <w:tabs>
                <w:tab w:val="left" w:pos="984"/>
              </w:tabs>
              <w:rPr>
                <w:rFonts w:ascii="Lato" w:hAnsi="Lato" w:cs="Arial"/>
                <w:bCs/>
                <w:sz w:val="22"/>
                <w:szCs w:val="22"/>
              </w:rPr>
            </w:pPr>
            <w:r w:rsidRPr="008F6442">
              <w:rPr>
                <w:rFonts w:ascii="Lato" w:hAnsi="Lato" w:cs="Arial"/>
                <w:b/>
                <w:sz w:val="22"/>
                <w:szCs w:val="22"/>
              </w:rPr>
              <w:t>Date</w:t>
            </w:r>
            <w:r w:rsidR="00CB20F1" w:rsidRPr="008F6442">
              <w:rPr>
                <w:rFonts w:ascii="Lato" w:hAnsi="Lato" w:cs="Arial"/>
                <w:b/>
                <w:sz w:val="22"/>
                <w:szCs w:val="22"/>
              </w:rPr>
              <w:t>:</w:t>
            </w:r>
            <w:r w:rsidR="00080D48" w:rsidRPr="008F6442">
              <w:rPr>
                <w:rFonts w:ascii="Lato" w:hAnsi="Lato" w:cs="Arial"/>
                <w:b/>
                <w:sz w:val="22"/>
                <w:szCs w:val="22"/>
              </w:rPr>
              <w:t xml:space="preserve"> </w:t>
            </w:r>
            <w:r w:rsidR="000018B8" w:rsidRPr="008F6442">
              <w:rPr>
                <w:rFonts w:ascii="Lato" w:hAnsi="Lato" w:cs="Arial"/>
                <w:bCs/>
                <w:sz w:val="22"/>
                <w:szCs w:val="22"/>
              </w:rPr>
              <w:t>23</w:t>
            </w:r>
            <w:r w:rsidR="000018B8" w:rsidRPr="008F6442">
              <w:rPr>
                <w:rFonts w:ascii="Lato" w:hAnsi="Lato" w:cs="Arial"/>
                <w:bCs/>
                <w:sz w:val="22"/>
                <w:szCs w:val="22"/>
                <w:vertAlign w:val="superscript"/>
              </w:rPr>
              <w:t>rd</w:t>
            </w:r>
            <w:r w:rsidR="000A7CA7" w:rsidRPr="008F6442">
              <w:rPr>
                <w:rFonts w:ascii="Lato" w:hAnsi="Lato" w:cs="Arial"/>
                <w:bCs/>
                <w:sz w:val="22"/>
                <w:szCs w:val="22"/>
              </w:rPr>
              <w:t xml:space="preserve"> January 2024</w:t>
            </w:r>
          </w:p>
        </w:tc>
      </w:tr>
      <w:tr w:rsidR="00F069CA" w:rsidRPr="008F6442" w14:paraId="08A73A00" w14:textId="77777777" w:rsidTr="04C34307">
        <w:trPr>
          <w:trHeight w:val="425"/>
        </w:trPr>
        <w:tc>
          <w:tcPr>
            <w:tcW w:w="4678" w:type="dxa"/>
            <w:gridSpan w:val="2"/>
            <w:tcBorders>
              <w:bottom w:val="single" w:sz="4" w:space="0" w:color="auto"/>
            </w:tcBorders>
          </w:tcPr>
          <w:p w14:paraId="08A739FE" w14:textId="0197A49F" w:rsidR="00F069CA" w:rsidRPr="008F6442" w:rsidRDefault="00F069CA" w:rsidP="009376FF">
            <w:pPr>
              <w:tabs>
                <w:tab w:val="left" w:pos="1134"/>
              </w:tabs>
              <w:rPr>
                <w:rFonts w:ascii="Lato" w:hAnsi="Lato" w:cs="Arial"/>
                <w:sz w:val="22"/>
                <w:szCs w:val="22"/>
              </w:rPr>
            </w:pPr>
            <w:r w:rsidRPr="008F6442">
              <w:rPr>
                <w:rFonts w:ascii="Lato" w:hAnsi="Lato" w:cs="Arial"/>
                <w:b/>
                <w:sz w:val="22"/>
                <w:szCs w:val="22"/>
              </w:rPr>
              <w:t>JD agreed by:</w:t>
            </w:r>
            <w:r w:rsidR="00222325" w:rsidRPr="008F6442">
              <w:rPr>
                <w:rFonts w:ascii="Lato" w:hAnsi="Lato" w:cs="Arial"/>
                <w:b/>
                <w:sz w:val="22"/>
                <w:szCs w:val="22"/>
              </w:rPr>
              <w:t xml:space="preserve"> </w:t>
            </w:r>
          </w:p>
        </w:tc>
        <w:tc>
          <w:tcPr>
            <w:tcW w:w="4820" w:type="dxa"/>
          </w:tcPr>
          <w:p w14:paraId="08A739FF" w14:textId="319325A7" w:rsidR="00F069CA" w:rsidRPr="008F6442" w:rsidRDefault="00F069CA" w:rsidP="009376FF">
            <w:pPr>
              <w:tabs>
                <w:tab w:val="left" w:pos="984"/>
              </w:tabs>
              <w:rPr>
                <w:rFonts w:ascii="Lato" w:hAnsi="Lato" w:cs="Arial"/>
                <w:b/>
                <w:sz w:val="22"/>
                <w:szCs w:val="22"/>
              </w:rPr>
            </w:pPr>
            <w:r w:rsidRPr="008F6442">
              <w:rPr>
                <w:rFonts w:ascii="Lato" w:hAnsi="Lato" w:cs="Arial"/>
                <w:b/>
                <w:sz w:val="22"/>
                <w:szCs w:val="22"/>
              </w:rPr>
              <w:t>Date:</w:t>
            </w:r>
            <w:r w:rsidR="00222325" w:rsidRPr="008F6442">
              <w:rPr>
                <w:rFonts w:ascii="Lato" w:hAnsi="Lato" w:cs="Arial"/>
                <w:b/>
                <w:sz w:val="22"/>
                <w:szCs w:val="22"/>
              </w:rPr>
              <w:t xml:space="preserve"> </w:t>
            </w:r>
          </w:p>
        </w:tc>
      </w:tr>
      <w:tr w:rsidR="00F069CA" w:rsidRPr="008F6442" w14:paraId="08A73A03" w14:textId="77777777" w:rsidTr="04C34307">
        <w:trPr>
          <w:trHeight w:val="425"/>
        </w:trPr>
        <w:tc>
          <w:tcPr>
            <w:tcW w:w="4678" w:type="dxa"/>
            <w:gridSpan w:val="2"/>
          </w:tcPr>
          <w:p w14:paraId="08A73A01" w14:textId="77777777" w:rsidR="00F069CA" w:rsidRPr="008F6442" w:rsidRDefault="00F5619F" w:rsidP="009376FF">
            <w:pPr>
              <w:tabs>
                <w:tab w:val="left" w:pos="1134"/>
              </w:tabs>
              <w:rPr>
                <w:rFonts w:ascii="Lato" w:hAnsi="Lato" w:cs="Arial"/>
                <w:b/>
                <w:sz w:val="22"/>
                <w:szCs w:val="22"/>
              </w:rPr>
            </w:pPr>
            <w:r w:rsidRPr="008F6442">
              <w:rPr>
                <w:rFonts w:ascii="Lato" w:hAnsi="Lato" w:cs="Arial"/>
                <w:b/>
                <w:sz w:val="22"/>
                <w:szCs w:val="22"/>
              </w:rPr>
              <w:t>U</w:t>
            </w:r>
            <w:r w:rsidR="00F069CA" w:rsidRPr="008F6442">
              <w:rPr>
                <w:rFonts w:ascii="Lato" w:hAnsi="Lato" w:cs="Arial"/>
                <w:b/>
                <w:sz w:val="22"/>
                <w:szCs w:val="22"/>
              </w:rPr>
              <w:t>pdated By:</w:t>
            </w:r>
          </w:p>
        </w:tc>
        <w:tc>
          <w:tcPr>
            <w:tcW w:w="4820" w:type="dxa"/>
            <w:tcBorders>
              <w:bottom w:val="single" w:sz="4" w:space="0" w:color="auto"/>
            </w:tcBorders>
          </w:tcPr>
          <w:p w14:paraId="08A73A02" w14:textId="77777777" w:rsidR="00F069CA" w:rsidRPr="008F6442" w:rsidRDefault="00F069CA" w:rsidP="009376FF">
            <w:pPr>
              <w:tabs>
                <w:tab w:val="left" w:pos="984"/>
              </w:tabs>
              <w:rPr>
                <w:rFonts w:ascii="Lato" w:hAnsi="Lato" w:cs="Arial"/>
                <w:b/>
                <w:sz w:val="22"/>
                <w:szCs w:val="22"/>
              </w:rPr>
            </w:pPr>
            <w:r w:rsidRPr="008F6442">
              <w:rPr>
                <w:rFonts w:ascii="Lato" w:hAnsi="Lato" w:cs="Arial"/>
                <w:b/>
                <w:sz w:val="22"/>
                <w:szCs w:val="22"/>
              </w:rPr>
              <w:t>Date</w:t>
            </w:r>
            <w:r w:rsidR="00CB20F1" w:rsidRPr="008F6442">
              <w:rPr>
                <w:rFonts w:ascii="Lato" w:hAnsi="Lato" w:cs="Arial"/>
                <w:b/>
                <w:sz w:val="22"/>
                <w:szCs w:val="22"/>
              </w:rPr>
              <w:t>:</w:t>
            </w:r>
          </w:p>
        </w:tc>
      </w:tr>
      <w:tr w:rsidR="00F069CA" w:rsidRPr="008F6442" w14:paraId="08A73A06" w14:textId="77777777" w:rsidTr="04C34307">
        <w:trPr>
          <w:trHeight w:val="425"/>
        </w:trPr>
        <w:tc>
          <w:tcPr>
            <w:tcW w:w="4678" w:type="dxa"/>
            <w:gridSpan w:val="2"/>
            <w:tcBorders>
              <w:bottom w:val="single" w:sz="4" w:space="0" w:color="auto"/>
            </w:tcBorders>
          </w:tcPr>
          <w:p w14:paraId="08A73A04" w14:textId="77777777" w:rsidR="00F069CA" w:rsidRPr="008F6442" w:rsidRDefault="00F069CA" w:rsidP="009376FF">
            <w:pPr>
              <w:tabs>
                <w:tab w:val="left" w:pos="1134"/>
              </w:tabs>
              <w:rPr>
                <w:rFonts w:ascii="Lato" w:hAnsi="Lato" w:cs="Arial"/>
                <w:b/>
                <w:sz w:val="22"/>
                <w:szCs w:val="22"/>
              </w:rPr>
            </w:pPr>
            <w:r w:rsidRPr="008F6442">
              <w:rPr>
                <w:rFonts w:ascii="Lato" w:hAnsi="Lato" w:cs="Arial"/>
                <w:b/>
                <w:sz w:val="22"/>
                <w:szCs w:val="22"/>
              </w:rPr>
              <w:t>Evaluated</w:t>
            </w:r>
            <w:r w:rsidR="00183B33" w:rsidRPr="008F6442">
              <w:rPr>
                <w:rFonts w:ascii="Lato" w:hAnsi="Lato" w:cs="Arial"/>
                <w:b/>
                <w:sz w:val="22"/>
                <w:szCs w:val="22"/>
              </w:rPr>
              <w:t>:</w:t>
            </w:r>
          </w:p>
        </w:tc>
        <w:tc>
          <w:tcPr>
            <w:tcW w:w="4820" w:type="dxa"/>
            <w:tcBorders>
              <w:bottom w:val="single" w:sz="4" w:space="0" w:color="auto"/>
            </w:tcBorders>
          </w:tcPr>
          <w:p w14:paraId="08A73A05" w14:textId="77777777" w:rsidR="00F069CA" w:rsidRPr="008F6442" w:rsidRDefault="00F069CA" w:rsidP="009376FF">
            <w:pPr>
              <w:tabs>
                <w:tab w:val="left" w:pos="984"/>
              </w:tabs>
              <w:rPr>
                <w:rFonts w:ascii="Lato" w:hAnsi="Lato" w:cs="Arial"/>
                <w:b/>
                <w:sz w:val="22"/>
                <w:szCs w:val="22"/>
              </w:rPr>
            </w:pPr>
            <w:r w:rsidRPr="008F6442">
              <w:rPr>
                <w:rFonts w:ascii="Lato" w:hAnsi="Lato" w:cs="Arial"/>
                <w:b/>
                <w:sz w:val="22"/>
                <w:szCs w:val="22"/>
              </w:rPr>
              <w:t>Date</w:t>
            </w:r>
            <w:r w:rsidR="00CB20F1" w:rsidRPr="008F6442">
              <w:rPr>
                <w:rFonts w:ascii="Lato" w:hAnsi="Lato" w:cs="Arial"/>
                <w:b/>
                <w:sz w:val="22"/>
                <w:szCs w:val="22"/>
              </w:rPr>
              <w:t>:</w:t>
            </w:r>
          </w:p>
        </w:tc>
      </w:tr>
    </w:tbl>
    <w:p w14:paraId="08A73A07" w14:textId="77777777" w:rsidR="00B83E89" w:rsidRPr="008F6442" w:rsidRDefault="00B83E89" w:rsidP="00DF31B1">
      <w:pPr>
        <w:rPr>
          <w:rFonts w:ascii="Lato" w:hAnsi="Lato" w:cs="Arial"/>
          <w:sz w:val="22"/>
          <w:szCs w:val="22"/>
        </w:rPr>
      </w:pPr>
    </w:p>
    <w:sectPr w:rsidR="00B83E89" w:rsidRPr="008F6442">
      <w:headerReference w:type="default" r:id="rId12"/>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24183" w16cex:dateUtc="2024-01-17T17:07:00Z"/>
  <w16cex:commentExtensible w16cex:durableId="290D8D15" w16cex:dateUtc="2024-01-22T10:15:00Z"/>
  <w16cex:commentExtensible w16cex:durableId="2952428F" w16cex:dateUtc="2024-01-17T17:11:00Z">
    <w16cex:extLst>
      <w16:ext w16:uri="{CE6994B0-6A32-4C9F-8C6B-6E91EDA988CE}">
        <cr:reactions xmlns:cr="http://schemas.microsoft.com/office/comments/2020/reactions">
          <cr:reaction reactionType="1">
            <cr:reactionInfo dateUtc="2024-01-22T10:15:18Z">
              <cr:user userId="S::sophie.amili@savethechildren.org::e05e685a-9fc6-47ff-90e8-cf8a31cc8c25" userProvider="AD" userName="Amili, Sophie"/>
            </cr:reactionInfo>
          </cr:reaction>
        </cr:reactions>
      </w16:ext>
    </w16cex:extLst>
  </w16cex:commentExtensible>
  <w16cex:commentExtensible w16cex:durableId="295272ED" w16cex:dateUtc="2024-01-17T20:38:00Z"/>
  <w16cex:commentExtensible w16cex:durableId="6E38B2C3" w16cex:dateUtc="2024-01-19T15:18:00Z"/>
  <w16cex:commentExtensible w16cex:durableId="738EF9B0" w16cex:dateUtc="2024-01-22T10:27:00Z"/>
  <w16cex:commentExtensible w16cex:durableId="1BDF2ED7" w16cex:dateUtc="2024-01-19T15:41:00Z"/>
  <w16cex:commentExtensible w16cex:durableId="03D607FF" w16cex:dateUtc="2024-01-22T10:29:00Z"/>
  <w16cex:commentExtensible w16cex:durableId="29527486" w16cex:dateUtc="2024-01-17T17:24:00Z"/>
  <w16cex:commentExtensible w16cex:durableId="54398736" w16cex:dateUtc="2024-01-22T15:31:00Z"/>
  <w16cex:commentExtensible w16cex:durableId="29537837" w16cex:dateUtc="2024-01-18T15:13:00Z">
    <w16cex:extLst>
      <w16:ext w16:uri="{CE6994B0-6A32-4C9F-8C6B-6E91EDA988CE}">
        <cr:reactions xmlns:cr="http://schemas.microsoft.com/office/comments/2020/reactions">
          <cr:reaction reactionType="1">
            <cr:reactionInfo dateUtc="2024-01-19T15:34:57Z">
              <cr:user userId="S::Simona.Mortolini@savethechildren.org::56d2b917-b9df-44d1-a946-08e652c62a17" userProvider="AD" userName="Mortolini, Simona"/>
            </cr:reactionInfo>
          </cr:reaction>
        </cr:reactions>
      </w16:ext>
    </w16cex:extLst>
  </w16cex:commentExtensible>
  <w16cex:commentExtensible w16cex:durableId="01F3B306" w16cex:dateUtc="2024-01-19T15:36:00Z"/>
  <w16cex:commentExtensible w16cex:durableId="2111E505" w16cex:dateUtc="2024-01-22T15:43:00Z"/>
  <w16cex:commentExtensible w16cex:durableId="29524551" w16cex:dateUtc="2024-01-17T17:23:00Z"/>
  <w16cex:commentExtensible w16cex:durableId="4D9CDEC9" w16cex:dateUtc="2024-01-22T15:42:00Z"/>
  <w16cex:commentExtensible w16cex:durableId="295245D7" w16cex:dateUtc="2024-01-17T17:25:00Z">
    <w16cex:extLst>
      <w16:ext w16:uri="{CE6994B0-6A32-4C9F-8C6B-6E91EDA988CE}">
        <cr:reactions xmlns:cr="http://schemas.microsoft.com/office/comments/2020/reactions">
          <cr:reaction reactionType="1">
            <cr:reactionInfo dateUtc="2024-01-19T15:36:47Z">
              <cr:user userId="S::Simona.Mortolini@savethechildren.org::56d2b917-b9df-44d1-a946-08e652c62a17" userProvider="AD" userName="Mortolini, Simona"/>
            </cr:reactionInfo>
          </cr:reaction>
        </cr:reactions>
      </w16:ext>
    </w16cex:extLst>
  </w16cex:commentExtensible>
  <w16cex:commentExtensible w16cex:durableId="45B06528" w16cex:dateUtc="2024-01-19T15:36:00Z"/>
  <w16cex:commentExtensible w16cex:durableId="7DFC1FE3" w16cex:dateUtc="2024-01-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5E0BC1" w16cid:durableId="29524183"/>
  <w16cid:commentId w16cid:paraId="56CEC6E9" w16cid:durableId="290D8D15"/>
  <w16cid:commentId w16cid:paraId="33E37449" w16cid:durableId="2952428F"/>
  <w16cid:commentId w16cid:paraId="46284C80" w16cid:durableId="295272ED"/>
  <w16cid:commentId w16cid:paraId="4DD89478" w16cid:durableId="6E38B2C3"/>
  <w16cid:commentId w16cid:paraId="4C4F12FF" w16cid:durableId="738EF9B0"/>
  <w16cid:commentId w16cid:paraId="59ACEEC6" w16cid:durableId="1BDF2ED7"/>
  <w16cid:commentId w16cid:paraId="764DBA6F" w16cid:durableId="03D607FF"/>
  <w16cid:commentId w16cid:paraId="1B6BEDFD" w16cid:durableId="29527486"/>
  <w16cid:commentId w16cid:paraId="47C194EF" w16cid:durableId="54398736"/>
  <w16cid:commentId w16cid:paraId="57629C2F" w16cid:durableId="29537837"/>
  <w16cid:commentId w16cid:paraId="1420800A" w16cid:durableId="01F3B306"/>
  <w16cid:commentId w16cid:paraId="20B90397" w16cid:durableId="2111E505"/>
  <w16cid:commentId w16cid:paraId="3779F14A" w16cid:durableId="29524551"/>
  <w16cid:commentId w16cid:paraId="733DB10C" w16cid:durableId="4D9CDEC9"/>
  <w16cid:commentId w16cid:paraId="7AE7EB37" w16cid:durableId="295245D7"/>
  <w16cid:commentId w16cid:paraId="7F3D9433" w16cid:durableId="45B06528"/>
  <w16cid:commentId w16cid:paraId="232024BB" w16cid:durableId="7DFC1F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AB36" w14:textId="77777777" w:rsidR="006600A5" w:rsidRDefault="006600A5">
      <w:r>
        <w:separator/>
      </w:r>
    </w:p>
  </w:endnote>
  <w:endnote w:type="continuationSeparator" w:id="0">
    <w:p w14:paraId="0D7C4B58" w14:textId="77777777" w:rsidR="006600A5" w:rsidRDefault="006600A5">
      <w:r>
        <w:continuationSeparator/>
      </w:r>
    </w:p>
  </w:endnote>
  <w:endnote w:type="continuationNotice" w:id="1">
    <w:p w14:paraId="19EB2410" w14:textId="77777777" w:rsidR="006600A5" w:rsidRDefault="00660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6AC4" w14:textId="77777777" w:rsidR="006600A5" w:rsidRDefault="006600A5">
      <w:r>
        <w:separator/>
      </w:r>
    </w:p>
  </w:footnote>
  <w:footnote w:type="continuationSeparator" w:id="0">
    <w:p w14:paraId="2F1E4BFC" w14:textId="77777777" w:rsidR="006600A5" w:rsidRDefault="006600A5">
      <w:r>
        <w:continuationSeparator/>
      </w:r>
    </w:p>
  </w:footnote>
  <w:footnote w:type="continuationNotice" w:id="1">
    <w:p w14:paraId="4ED54C14" w14:textId="77777777" w:rsidR="006600A5" w:rsidRDefault="006600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A0C" w14:textId="462B6E4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eastAsia="en-GB"/>
      </w:rPr>
      <w:drawing>
        <wp:anchor distT="0" distB="0" distL="114300" distR="114300" simplePos="0" relativeHeight="251658240"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A0D" w14:textId="7777777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8F1E8F"/>
    <w:multiLevelType w:val="hybridMultilevel"/>
    <w:tmpl w:val="5B4E4D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E36A35"/>
    <w:multiLevelType w:val="hybridMultilevel"/>
    <w:tmpl w:val="178CC6FA"/>
    <w:lvl w:ilvl="0" w:tplc="4478150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019B4"/>
    <w:multiLevelType w:val="hybridMultilevel"/>
    <w:tmpl w:val="8BDE4B4E"/>
    <w:lvl w:ilvl="0" w:tplc="41B2C7A6">
      <w:start w:val="1"/>
      <w:numFmt w:val="bullet"/>
      <w:lvlText w:val="•"/>
      <w:lvlJc w:val="left"/>
      <w:pPr>
        <w:tabs>
          <w:tab w:val="num" w:pos="720"/>
        </w:tabs>
        <w:ind w:left="720" w:hanging="360"/>
      </w:pPr>
      <w:rPr>
        <w:rFonts w:ascii="Arial" w:hAnsi="Arial" w:hint="default"/>
      </w:rPr>
    </w:lvl>
    <w:lvl w:ilvl="1" w:tplc="A05EA112" w:tentative="1">
      <w:start w:val="1"/>
      <w:numFmt w:val="bullet"/>
      <w:lvlText w:val="•"/>
      <w:lvlJc w:val="left"/>
      <w:pPr>
        <w:tabs>
          <w:tab w:val="num" w:pos="1440"/>
        </w:tabs>
        <w:ind w:left="1440" w:hanging="360"/>
      </w:pPr>
      <w:rPr>
        <w:rFonts w:ascii="Arial" w:hAnsi="Arial" w:hint="default"/>
      </w:rPr>
    </w:lvl>
    <w:lvl w:ilvl="2" w:tplc="BC3266C8" w:tentative="1">
      <w:start w:val="1"/>
      <w:numFmt w:val="bullet"/>
      <w:lvlText w:val="•"/>
      <w:lvlJc w:val="left"/>
      <w:pPr>
        <w:tabs>
          <w:tab w:val="num" w:pos="2160"/>
        </w:tabs>
        <w:ind w:left="2160" w:hanging="360"/>
      </w:pPr>
      <w:rPr>
        <w:rFonts w:ascii="Arial" w:hAnsi="Arial" w:hint="default"/>
      </w:rPr>
    </w:lvl>
    <w:lvl w:ilvl="3" w:tplc="9D007D6A" w:tentative="1">
      <w:start w:val="1"/>
      <w:numFmt w:val="bullet"/>
      <w:lvlText w:val="•"/>
      <w:lvlJc w:val="left"/>
      <w:pPr>
        <w:tabs>
          <w:tab w:val="num" w:pos="2880"/>
        </w:tabs>
        <w:ind w:left="2880" w:hanging="360"/>
      </w:pPr>
      <w:rPr>
        <w:rFonts w:ascii="Arial" w:hAnsi="Arial" w:hint="default"/>
      </w:rPr>
    </w:lvl>
    <w:lvl w:ilvl="4" w:tplc="B55E82FE" w:tentative="1">
      <w:start w:val="1"/>
      <w:numFmt w:val="bullet"/>
      <w:lvlText w:val="•"/>
      <w:lvlJc w:val="left"/>
      <w:pPr>
        <w:tabs>
          <w:tab w:val="num" w:pos="3600"/>
        </w:tabs>
        <w:ind w:left="3600" w:hanging="360"/>
      </w:pPr>
      <w:rPr>
        <w:rFonts w:ascii="Arial" w:hAnsi="Arial" w:hint="default"/>
      </w:rPr>
    </w:lvl>
    <w:lvl w:ilvl="5" w:tplc="CCB621F0" w:tentative="1">
      <w:start w:val="1"/>
      <w:numFmt w:val="bullet"/>
      <w:lvlText w:val="•"/>
      <w:lvlJc w:val="left"/>
      <w:pPr>
        <w:tabs>
          <w:tab w:val="num" w:pos="4320"/>
        </w:tabs>
        <w:ind w:left="4320" w:hanging="360"/>
      </w:pPr>
      <w:rPr>
        <w:rFonts w:ascii="Arial" w:hAnsi="Arial" w:hint="default"/>
      </w:rPr>
    </w:lvl>
    <w:lvl w:ilvl="6" w:tplc="426C7A26" w:tentative="1">
      <w:start w:val="1"/>
      <w:numFmt w:val="bullet"/>
      <w:lvlText w:val="•"/>
      <w:lvlJc w:val="left"/>
      <w:pPr>
        <w:tabs>
          <w:tab w:val="num" w:pos="5040"/>
        </w:tabs>
        <w:ind w:left="5040" w:hanging="360"/>
      </w:pPr>
      <w:rPr>
        <w:rFonts w:ascii="Arial" w:hAnsi="Arial" w:hint="default"/>
      </w:rPr>
    </w:lvl>
    <w:lvl w:ilvl="7" w:tplc="6C8CA52A" w:tentative="1">
      <w:start w:val="1"/>
      <w:numFmt w:val="bullet"/>
      <w:lvlText w:val="•"/>
      <w:lvlJc w:val="left"/>
      <w:pPr>
        <w:tabs>
          <w:tab w:val="num" w:pos="5760"/>
        </w:tabs>
        <w:ind w:left="5760" w:hanging="360"/>
      </w:pPr>
      <w:rPr>
        <w:rFonts w:ascii="Arial" w:hAnsi="Arial" w:hint="default"/>
      </w:rPr>
    </w:lvl>
    <w:lvl w:ilvl="8" w:tplc="E15AB7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B33099"/>
    <w:multiLevelType w:val="hybridMultilevel"/>
    <w:tmpl w:val="1C8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E61731"/>
    <w:multiLevelType w:val="multilevel"/>
    <w:tmpl w:val="BB064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394644E"/>
    <w:multiLevelType w:val="hybridMultilevel"/>
    <w:tmpl w:val="82A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3B0BB1"/>
    <w:multiLevelType w:val="hybridMultilevel"/>
    <w:tmpl w:val="54DC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8C13FD"/>
    <w:multiLevelType w:val="hybridMultilevel"/>
    <w:tmpl w:val="08A6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A5B3016"/>
    <w:multiLevelType w:val="multilevel"/>
    <w:tmpl w:val="D82A5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8670457"/>
    <w:multiLevelType w:val="hybridMultilevel"/>
    <w:tmpl w:val="1102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E562D"/>
    <w:multiLevelType w:val="hybridMultilevel"/>
    <w:tmpl w:val="F8BC0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8"/>
  </w:num>
  <w:num w:numId="3">
    <w:abstractNumId w:val="24"/>
  </w:num>
  <w:num w:numId="4">
    <w:abstractNumId w:val="0"/>
  </w:num>
  <w:num w:numId="5">
    <w:abstractNumId w:val="27"/>
  </w:num>
  <w:num w:numId="6">
    <w:abstractNumId w:val="14"/>
  </w:num>
  <w:num w:numId="7">
    <w:abstractNumId w:val="26"/>
  </w:num>
  <w:num w:numId="8">
    <w:abstractNumId w:val="15"/>
  </w:num>
  <w:num w:numId="9">
    <w:abstractNumId w:val="6"/>
  </w:num>
  <w:num w:numId="10">
    <w:abstractNumId w:val="20"/>
  </w:num>
  <w:num w:numId="11">
    <w:abstractNumId w:val="38"/>
  </w:num>
  <w:num w:numId="12">
    <w:abstractNumId w:val="19"/>
  </w:num>
  <w:num w:numId="13">
    <w:abstractNumId w:val="41"/>
  </w:num>
  <w:num w:numId="14">
    <w:abstractNumId w:val="22"/>
  </w:num>
  <w:num w:numId="15">
    <w:abstractNumId w:val="29"/>
  </w:num>
  <w:num w:numId="16">
    <w:abstractNumId w:val="23"/>
  </w:num>
  <w:num w:numId="17">
    <w:abstractNumId w:val="7"/>
  </w:num>
  <w:num w:numId="18">
    <w:abstractNumId w:val="39"/>
  </w:num>
  <w:num w:numId="19">
    <w:abstractNumId w:val="11"/>
  </w:num>
  <w:num w:numId="20">
    <w:abstractNumId w:val="5"/>
  </w:num>
  <w:num w:numId="21">
    <w:abstractNumId w:val="37"/>
  </w:num>
  <w:num w:numId="22">
    <w:abstractNumId w:val="34"/>
  </w:num>
  <w:num w:numId="23">
    <w:abstractNumId w:val="32"/>
  </w:num>
  <w:num w:numId="24">
    <w:abstractNumId w:val="43"/>
  </w:num>
  <w:num w:numId="25">
    <w:abstractNumId w:val="35"/>
  </w:num>
  <w:num w:numId="26">
    <w:abstractNumId w:val="17"/>
  </w:num>
  <w:num w:numId="27">
    <w:abstractNumId w:val="33"/>
  </w:num>
  <w:num w:numId="28">
    <w:abstractNumId w:val="10"/>
  </w:num>
  <w:num w:numId="29">
    <w:abstractNumId w:val="1"/>
  </w:num>
  <w:num w:numId="30">
    <w:abstractNumId w:val="2"/>
  </w:num>
  <w:num w:numId="31">
    <w:abstractNumId w:val="3"/>
  </w:num>
  <w:num w:numId="32">
    <w:abstractNumId w:val="4"/>
  </w:num>
  <w:num w:numId="33">
    <w:abstractNumId w:val="28"/>
  </w:num>
  <w:num w:numId="34">
    <w:abstractNumId w:val="21"/>
  </w:num>
  <w:num w:numId="35">
    <w:abstractNumId w:val="31"/>
  </w:num>
  <w:num w:numId="36">
    <w:abstractNumId w:val="8"/>
  </w:num>
  <w:num w:numId="37">
    <w:abstractNumId w:val="9"/>
  </w:num>
  <w:num w:numId="38">
    <w:abstractNumId w:val="30"/>
  </w:num>
  <w:num w:numId="39">
    <w:abstractNumId w:val="13"/>
  </w:num>
  <w:num w:numId="40">
    <w:abstractNumId w:val="40"/>
  </w:num>
  <w:num w:numId="41">
    <w:abstractNumId w:val="36"/>
  </w:num>
  <w:num w:numId="42">
    <w:abstractNumId w:val="16"/>
  </w:num>
  <w:num w:numId="43">
    <w:abstractNumId w:val="12"/>
  </w:num>
  <w:num w:numId="44">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18B8"/>
    <w:rsid w:val="00002060"/>
    <w:rsid w:val="00003F71"/>
    <w:rsid w:val="00006959"/>
    <w:rsid w:val="00006965"/>
    <w:rsid w:val="00007D0B"/>
    <w:rsid w:val="00014716"/>
    <w:rsid w:val="00017EDE"/>
    <w:rsid w:val="00041BE6"/>
    <w:rsid w:val="000439E4"/>
    <w:rsid w:val="00044A5D"/>
    <w:rsid w:val="00045125"/>
    <w:rsid w:val="00062D17"/>
    <w:rsid w:val="00063351"/>
    <w:rsid w:val="00063F5D"/>
    <w:rsid w:val="00077EB0"/>
    <w:rsid w:val="00080443"/>
    <w:rsid w:val="00080D48"/>
    <w:rsid w:val="00087D2A"/>
    <w:rsid w:val="00091A58"/>
    <w:rsid w:val="00091FFF"/>
    <w:rsid w:val="00092DD0"/>
    <w:rsid w:val="00094CF1"/>
    <w:rsid w:val="000A0163"/>
    <w:rsid w:val="000A594D"/>
    <w:rsid w:val="000A7CA7"/>
    <w:rsid w:val="000B202D"/>
    <w:rsid w:val="000B2430"/>
    <w:rsid w:val="000C23F8"/>
    <w:rsid w:val="000E09C6"/>
    <w:rsid w:val="000E1785"/>
    <w:rsid w:val="000F3FF2"/>
    <w:rsid w:val="00101C16"/>
    <w:rsid w:val="001022AD"/>
    <w:rsid w:val="00104690"/>
    <w:rsid w:val="001077E6"/>
    <w:rsid w:val="00130AED"/>
    <w:rsid w:val="00130B4A"/>
    <w:rsid w:val="001401F1"/>
    <w:rsid w:val="0015099B"/>
    <w:rsid w:val="00150C7D"/>
    <w:rsid w:val="0015532E"/>
    <w:rsid w:val="00155939"/>
    <w:rsid w:val="00156778"/>
    <w:rsid w:val="00174203"/>
    <w:rsid w:val="0017540F"/>
    <w:rsid w:val="0017754D"/>
    <w:rsid w:val="00183B33"/>
    <w:rsid w:val="00186C16"/>
    <w:rsid w:val="00194529"/>
    <w:rsid w:val="00197A5F"/>
    <w:rsid w:val="001B1CC7"/>
    <w:rsid w:val="001B2A90"/>
    <w:rsid w:val="001B2BA2"/>
    <w:rsid w:val="001B461D"/>
    <w:rsid w:val="001B7717"/>
    <w:rsid w:val="001C128D"/>
    <w:rsid w:val="001C7152"/>
    <w:rsid w:val="001D08D8"/>
    <w:rsid w:val="001D1EC5"/>
    <w:rsid w:val="001D1F88"/>
    <w:rsid w:val="001D5685"/>
    <w:rsid w:val="001E3518"/>
    <w:rsid w:val="001F2EA2"/>
    <w:rsid w:val="00202D4D"/>
    <w:rsid w:val="002065ED"/>
    <w:rsid w:val="00207E4E"/>
    <w:rsid w:val="00217F20"/>
    <w:rsid w:val="00222325"/>
    <w:rsid w:val="00225770"/>
    <w:rsid w:val="00231EC6"/>
    <w:rsid w:val="00235492"/>
    <w:rsid w:val="00241235"/>
    <w:rsid w:val="00242245"/>
    <w:rsid w:val="00244B3D"/>
    <w:rsid w:val="00255049"/>
    <w:rsid w:val="00262D83"/>
    <w:rsid w:val="00267F7F"/>
    <w:rsid w:val="00270118"/>
    <w:rsid w:val="00271B43"/>
    <w:rsid w:val="00271E77"/>
    <w:rsid w:val="00272E06"/>
    <w:rsid w:val="0028238F"/>
    <w:rsid w:val="002839A4"/>
    <w:rsid w:val="00287B36"/>
    <w:rsid w:val="00290500"/>
    <w:rsid w:val="002916E8"/>
    <w:rsid w:val="00295141"/>
    <w:rsid w:val="00297EEF"/>
    <w:rsid w:val="002A65B7"/>
    <w:rsid w:val="002B21C3"/>
    <w:rsid w:val="002B5E7B"/>
    <w:rsid w:val="002B7BA6"/>
    <w:rsid w:val="002B7CE2"/>
    <w:rsid w:val="002C1325"/>
    <w:rsid w:val="002C4FD5"/>
    <w:rsid w:val="002C5D5A"/>
    <w:rsid w:val="002C6155"/>
    <w:rsid w:val="002D449A"/>
    <w:rsid w:val="002D4A35"/>
    <w:rsid w:val="002E05CB"/>
    <w:rsid w:val="002E170D"/>
    <w:rsid w:val="002E34C0"/>
    <w:rsid w:val="002F3C91"/>
    <w:rsid w:val="002F71C7"/>
    <w:rsid w:val="002F74EF"/>
    <w:rsid w:val="00307914"/>
    <w:rsid w:val="00307E2C"/>
    <w:rsid w:val="003102D8"/>
    <w:rsid w:val="003137C8"/>
    <w:rsid w:val="00315527"/>
    <w:rsid w:val="00323473"/>
    <w:rsid w:val="00324580"/>
    <w:rsid w:val="00336861"/>
    <w:rsid w:val="00337F80"/>
    <w:rsid w:val="00341E13"/>
    <w:rsid w:val="00344969"/>
    <w:rsid w:val="0034715C"/>
    <w:rsid w:val="00355EE6"/>
    <w:rsid w:val="00357EAC"/>
    <w:rsid w:val="00363DCD"/>
    <w:rsid w:val="00367679"/>
    <w:rsid w:val="00382DCB"/>
    <w:rsid w:val="00393355"/>
    <w:rsid w:val="00393478"/>
    <w:rsid w:val="00394C2C"/>
    <w:rsid w:val="003B081D"/>
    <w:rsid w:val="003B2EB5"/>
    <w:rsid w:val="003B5A77"/>
    <w:rsid w:val="003C37F5"/>
    <w:rsid w:val="003C52C2"/>
    <w:rsid w:val="003D3FEC"/>
    <w:rsid w:val="003D697B"/>
    <w:rsid w:val="003E0AC8"/>
    <w:rsid w:val="003F4703"/>
    <w:rsid w:val="003F7E92"/>
    <w:rsid w:val="00401651"/>
    <w:rsid w:val="004038BC"/>
    <w:rsid w:val="00407466"/>
    <w:rsid w:val="004106CF"/>
    <w:rsid w:val="00416FB8"/>
    <w:rsid w:val="00420D6E"/>
    <w:rsid w:val="004241BC"/>
    <w:rsid w:val="004349E3"/>
    <w:rsid w:val="00434D92"/>
    <w:rsid w:val="00435AB1"/>
    <w:rsid w:val="00456024"/>
    <w:rsid w:val="00456DF1"/>
    <w:rsid w:val="00457479"/>
    <w:rsid w:val="00463937"/>
    <w:rsid w:val="00466D5B"/>
    <w:rsid w:val="004757CF"/>
    <w:rsid w:val="00477DF1"/>
    <w:rsid w:val="00480895"/>
    <w:rsid w:val="00482382"/>
    <w:rsid w:val="00482DC6"/>
    <w:rsid w:val="00483CC9"/>
    <w:rsid w:val="004852D8"/>
    <w:rsid w:val="00491F4D"/>
    <w:rsid w:val="00493703"/>
    <w:rsid w:val="004950B5"/>
    <w:rsid w:val="0049516C"/>
    <w:rsid w:val="004A1075"/>
    <w:rsid w:val="004B2994"/>
    <w:rsid w:val="004B373C"/>
    <w:rsid w:val="004C2411"/>
    <w:rsid w:val="004C3FFF"/>
    <w:rsid w:val="004C44EA"/>
    <w:rsid w:val="004D0DF4"/>
    <w:rsid w:val="004D67E2"/>
    <w:rsid w:val="004E2B71"/>
    <w:rsid w:val="004E5645"/>
    <w:rsid w:val="00502CDE"/>
    <w:rsid w:val="00507DE9"/>
    <w:rsid w:val="00512739"/>
    <w:rsid w:val="005136D0"/>
    <w:rsid w:val="00514D77"/>
    <w:rsid w:val="00520EAC"/>
    <w:rsid w:val="00524153"/>
    <w:rsid w:val="00532142"/>
    <w:rsid w:val="005358D9"/>
    <w:rsid w:val="00537D88"/>
    <w:rsid w:val="00543A17"/>
    <w:rsid w:val="005455DA"/>
    <w:rsid w:val="005531AB"/>
    <w:rsid w:val="00553DE4"/>
    <w:rsid w:val="00556B70"/>
    <w:rsid w:val="005602C8"/>
    <w:rsid w:val="005629DE"/>
    <w:rsid w:val="005776A8"/>
    <w:rsid w:val="005800E7"/>
    <w:rsid w:val="00582505"/>
    <w:rsid w:val="00586599"/>
    <w:rsid w:val="00586F71"/>
    <w:rsid w:val="00591C49"/>
    <w:rsid w:val="00592C58"/>
    <w:rsid w:val="005B4C73"/>
    <w:rsid w:val="005C2C6D"/>
    <w:rsid w:val="005C3AB3"/>
    <w:rsid w:val="005D08E0"/>
    <w:rsid w:val="005F161F"/>
    <w:rsid w:val="005F4A2A"/>
    <w:rsid w:val="005F7A48"/>
    <w:rsid w:val="00601D69"/>
    <w:rsid w:val="006171BF"/>
    <w:rsid w:val="006224AD"/>
    <w:rsid w:val="00622A5C"/>
    <w:rsid w:val="00624C7B"/>
    <w:rsid w:val="00624CD4"/>
    <w:rsid w:val="006264A6"/>
    <w:rsid w:val="0062765E"/>
    <w:rsid w:val="00636DC3"/>
    <w:rsid w:val="00640C69"/>
    <w:rsid w:val="00643DB6"/>
    <w:rsid w:val="00645F6A"/>
    <w:rsid w:val="00647D3A"/>
    <w:rsid w:val="00652A42"/>
    <w:rsid w:val="006600A5"/>
    <w:rsid w:val="00667B5A"/>
    <w:rsid w:val="00667EAF"/>
    <w:rsid w:val="006716E6"/>
    <w:rsid w:val="0067653B"/>
    <w:rsid w:val="00680534"/>
    <w:rsid w:val="00681D26"/>
    <w:rsid w:val="00682A8B"/>
    <w:rsid w:val="00683394"/>
    <w:rsid w:val="0069034A"/>
    <w:rsid w:val="00692292"/>
    <w:rsid w:val="006934BA"/>
    <w:rsid w:val="006A13BC"/>
    <w:rsid w:val="006A391E"/>
    <w:rsid w:val="006A6F12"/>
    <w:rsid w:val="006B232F"/>
    <w:rsid w:val="006B324A"/>
    <w:rsid w:val="006B7620"/>
    <w:rsid w:val="006C1691"/>
    <w:rsid w:val="006C4238"/>
    <w:rsid w:val="006D24A9"/>
    <w:rsid w:val="006D26B2"/>
    <w:rsid w:val="006D3CEE"/>
    <w:rsid w:val="006D41D3"/>
    <w:rsid w:val="006D4F01"/>
    <w:rsid w:val="006D7BC5"/>
    <w:rsid w:val="006F17DB"/>
    <w:rsid w:val="006F46C2"/>
    <w:rsid w:val="00701DC5"/>
    <w:rsid w:val="0070614A"/>
    <w:rsid w:val="00711B05"/>
    <w:rsid w:val="0072183D"/>
    <w:rsid w:val="00733626"/>
    <w:rsid w:val="00734D05"/>
    <w:rsid w:val="00734FA8"/>
    <w:rsid w:val="007402E6"/>
    <w:rsid w:val="00740836"/>
    <w:rsid w:val="00743D76"/>
    <w:rsid w:val="0075095F"/>
    <w:rsid w:val="00756550"/>
    <w:rsid w:val="0075746A"/>
    <w:rsid w:val="00762004"/>
    <w:rsid w:val="00770638"/>
    <w:rsid w:val="007770CA"/>
    <w:rsid w:val="0077AD98"/>
    <w:rsid w:val="00781EC4"/>
    <w:rsid w:val="007830B1"/>
    <w:rsid w:val="007870A0"/>
    <w:rsid w:val="00791AAF"/>
    <w:rsid w:val="00791F7D"/>
    <w:rsid w:val="00795BAF"/>
    <w:rsid w:val="007A65F2"/>
    <w:rsid w:val="007A6B65"/>
    <w:rsid w:val="007B477D"/>
    <w:rsid w:val="007B47F6"/>
    <w:rsid w:val="007C0BBA"/>
    <w:rsid w:val="007C0F98"/>
    <w:rsid w:val="007D26DC"/>
    <w:rsid w:val="007D3755"/>
    <w:rsid w:val="007D3EEE"/>
    <w:rsid w:val="007D522A"/>
    <w:rsid w:val="007E3238"/>
    <w:rsid w:val="007E57EF"/>
    <w:rsid w:val="007E5FB2"/>
    <w:rsid w:val="007E7D75"/>
    <w:rsid w:val="007F0E5A"/>
    <w:rsid w:val="007F13A8"/>
    <w:rsid w:val="007F3ECE"/>
    <w:rsid w:val="007F6DCA"/>
    <w:rsid w:val="007F729D"/>
    <w:rsid w:val="007F7A39"/>
    <w:rsid w:val="00801CBF"/>
    <w:rsid w:val="0080333B"/>
    <w:rsid w:val="00803790"/>
    <w:rsid w:val="00805BE2"/>
    <w:rsid w:val="00807B5E"/>
    <w:rsid w:val="0081053F"/>
    <w:rsid w:val="008178C0"/>
    <w:rsid w:val="00817EE4"/>
    <w:rsid w:val="00822219"/>
    <w:rsid w:val="00824CB5"/>
    <w:rsid w:val="008264D8"/>
    <w:rsid w:val="00835E3C"/>
    <w:rsid w:val="0084004F"/>
    <w:rsid w:val="00840863"/>
    <w:rsid w:val="0084290E"/>
    <w:rsid w:val="0084340D"/>
    <w:rsid w:val="00850C04"/>
    <w:rsid w:val="0085620E"/>
    <w:rsid w:val="008621F9"/>
    <w:rsid w:val="00863F48"/>
    <w:rsid w:val="00867A42"/>
    <w:rsid w:val="0088006A"/>
    <w:rsid w:val="00880DF6"/>
    <w:rsid w:val="00895235"/>
    <w:rsid w:val="00896AF2"/>
    <w:rsid w:val="008A071A"/>
    <w:rsid w:val="008A50B9"/>
    <w:rsid w:val="008A5294"/>
    <w:rsid w:val="008A5D01"/>
    <w:rsid w:val="008B4EB9"/>
    <w:rsid w:val="008C0626"/>
    <w:rsid w:val="008C25C6"/>
    <w:rsid w:val="008C5A62"/>
    <w:rsid w:val="008C769F"/>
    <w:rsid w:val="008D4A18"/>
    <w:rsid w:val="008E652F"/>
    <w:rsid w:val="008E6792"/>
    <w:rsid w:val="008F6442"/>
    <w:rsid w:val="008F7E1C"/>
    <w:rsid w:val="00904C8E"/>
    <w:rsid w:val="0090541F"/>
    <w:rsid w:val="00913644"/>
    <w:rsid w:val="00920C0C"/>
    <w:rsid w:val="00920E86"/>
    <w:rsid w:val="00920FDB"/>
    <w:rsid w:val="00921058"/>
    <w:rsid w:val="0092170C"/>
    <w:rsid w:val="0092372A"/>
    <w:rsid w:val="00927BE8"/>
    <w:rsid w:val="00930708"/>
    <w:rsid w:val="00932DA5"/>
    <w:rsid w:val="009354C2"/>
    <w:rsid w:val="009356CE"/>
    <w:rsid w:val="009376FF"/>
    <w:rsid w:val="00940034"/>
    <w:rsid w:val="00951916"/>
    <w:rsid w:val="00952781"/>
    <w:rsid w:val="009547DB"/>
    <w:rsid w:val="009548FC"/>
    <w:rsid w:val="00963EF1"/>
    <w:rsid w:val="00964D9E"/>
    <w:rsid w:val="00967A27"/>
    <w:rsid w:val="00984B86"/>
    <w:rsid w:val="00985A29"/>
    <w:rsid w:val="0099184C"/>
    <w:rsid w:val="009A4CD3"/>
    <w:rsid w:val="009C17CE"/>
    <w:rsid w:val="009C5574"/>
    <w:rsid w:val="009C65BC"/>
    <w:rsid w:val="009D1B16"/>
    <w:rsid w:val="009D22D1"/>
    <w:rsid w:val="009D2BAF"/>
    <w:rsid w:val="009D352B"/>
    <w:rsid w:val="009D4092"/>
    <w:rsid w:val="009E174B"/>
    <w:rsid w:val="009E3F2E"/>
    <w:rsid w:val="009F5549"/>
    <w:rsid w:val="00A00D1E"/>
    <w:rsid w:val="00A03BEF"/>
    <w:rsid w:val="00A1189B"/>
    <w:rsid w:val="00A1431D"/>
    <w:rsid w:val="00A1636B"/>
    <w:rsid w:val="00A171BA"/>
    <w:rsid w:val="00A22BCF"/>
    <w:rsid w:val="00A241CD"/>
    <w:rsid w:val="00A2480A"/>
    <w:rsid w:val="00A343C4"/>
    <w:rsid w:val="00A449FC"/>
    <w:rsid w:val="00A50785"/>
    <w:rsid w:val="00A50A40"/>
    <w:rsid w:val="00A56833"/>
    <w:rsid w:val="00A56F96"/>
    <w:rsid w:val="00A5765C"/>
    <w:rsid w:val="00A61472"/>
    <w:rsid w:val="00A62515"/>
    <w:rsid w:val="00A6746E"/>
    <w:rsid w:val="00A80E47"/>
    <w:rsid w:val="00A81D3A"/>
    <w:rsid w:val="00A827E1"/>
    <w:rsid w:val="00A831E8"/>
    <w:rsid w:val="00A90E8A"/>
    <w:rsid w:val="00A9158C"/>
    <w:rsid w:val="00AA2D1F"/>
    <w:rsid w:val="00AA77CC"/>
    <w:rsid w:val="00AB1A79"/>
    <w:rsid w:val="00AB2CE5"/>
    <w:rsid w:val="00AC0921"/>
    <w:rsid w:val="00AC39DF"/>
    <w:rsid w:val="00AC5775"/>
    <w:rsid w:val="00AC7F69"/>
    <w:rsid w:val="00AD38C8"/>
    <w:rsid w:val="00AE3EDF"/>
    <w:rsid w:val="00AE58F3"/>
    <w:rsid w:val="00AF7A65"/>
    <w:rsid w:val="00B03686"/>
    <w:rsid w:val="00B04818"/>
    <w:rsid w:val="00B060F9"/>
    <w:rsid w:val="00B10108"/>
    <w:rsid w:val="00B109CA"/>
    <w:rsid w:val="00B113B5"/>
    <w:rsid w:val="00B14F8E"/>
    <w:rsid w:val="00B21B76"/>
    <w:rsid w:val="00B24B96"/>
    <w:rsid w:val="00B257FF"/>
    <w:rsid w:val="00B274CD"/>
    <w:rsid w:val="00B431F7"/>
    <w:rsid w:val="00B474FE"/>
    <w:rsid w:val="00B50BEB"/>
    <w:rsid w:val="00B5365E"/>
    <w:rsid w:val="00B61F03"/>
    <w:rsid w:val="00B82A33"/>
    <w:rsid w:val="00B830C1"/>
    <w:rsid w:val="00B83E89"/>
    <w:rsid w:val="00B84E72"/>
    <w:rsid w:val="00B85F11"/>
    <w:rsid w:val="00B865B3"/>
    <w:rsid w:val="00B9157F"/>
    <w:rsid w:val="00BA2A12"/>
    <w:rsid w:val="00BA4FDF"/>
    <w:rsid w:val="00BB3055"/>
    <w:rsid w:val="00BC343A"/>
    <w:rsid w:val="00BC471B"/>
    <w:rsid w:val="00BD3574"/>
    <w:rsid w:val="00BD50F6"/>
    <w:rsid w:val="00BD546B"/>
    <w:rsid w:val="00BE5162"/>
    <w:rsid w:val="00BE556E"/>
    <w:rsid w:val="00BF2E49"/>
    <w:rsid w:val="00C10267"/>
    <w:rsid w:val="00C13528"/>
    <w:rsid w:val="00C13E76"/>
    <w:rsid w:val="00C15D29"/>
    <w:rsid w:val="00C21B03"/>
    <w:rsid w:val="00C21E23"/>
    <w:rsid w:val="00C27014"/>
    <w:rsid w:val="00C34EA2"/>
    <w:rsid w:val="00C42CDC"/>
    <w:rsid w:val="00C52B2A"/>
    <w:rsid w:val="00C54505"/>
    <w:rsid w:val="00C61C6F"/>
    <w:rsid w:val="00C623D4"/>
    <w:rsid w:val="00C6257E"/>
    <w:rsid w:val="00C62E8F"/>
    <w:rsid w:val="00C70AB3"/>
    <w:rsid w:val="00C71F41"/>
    <w:rsid w:val="00C81F66"/>
    <w:rsid w:val="00C82E63"/>
    <w:rsid w:val="00C95100"/>
    <w:rsid w:val="00C974FB"/>
    <w:rsid w:val="00C978E6"/>
    <w:rsid w:val="00CA3D46"/>
    <w:rsid w:val="00CA602D"/>
    <w:rsid w:val="00CB20F1"/>
    <w:rsid w:val="00CB4878"/>
    <w:rsid w:val="00CD3585"/>
    <w:rsid w:val="00CE10B6"/>
    <w:rsid w:val="00CE1916"/>
    <w:rsid w:val="00CE4D50"/>
    <w:rsid w:val="00CE502B"/>
    <w:rsid w:val="00CE6BB4"/>
    <w:rsid w:val="00CE7744"/>
    <w:rsid w:val="00CF1EB2"/>
    <w:rsid w:val="00CF4A91"/>
    <w:rsid w:val="00CF75F3"/>
    <w:rsid w:val="00D01F50"/>
    <w:rsid w:val="00D034C1"/>
    <w:rsid w:val="00D04BD2"/>
    <w:rsid w:val="00D06C52"/>
    <w:rsid w:val="00D15155"/>
    <w:rsid w:val="00D15B63"/>
    <w:rsid w:val="00D17127"/>
    <w:rsid w:val="00D25AA0"/>
    <w:rsid w:val="00D26C4F"/>
    <w:rsid w:val="00D329A6"/>
    <w:rsid w:val="00D32AAE"/>
    <w:rsid w:val="00D33A59"/>
    <w:rsid w:val="00D42548"/>
    <w:rsid w:val="00D43470"/>
    <w:rsid w:val="00D457BB"/>
    <w:rsid w:val="00D47A08"/>
    <w:rsid w:val="00D5085F"/>
    <w:rsid w:val="00D520E4"/>
    <w:rsid w:val="00D625A2"/>
    <w:rsid w:val="00D625D8"/>
    <w:rsid w:val="00D64C59"/>
    <w:rsid w:val="00D77F91"/>
    <w:rsid w:val="00D83C45"/>
    <w:rsid w:val="00DA2F2A"/>
    <w:rsid w:val="00DA57C1"/>
    <w:rsid w:val="00DA7C4D"/>
    <w:rsid w:val="00DB06BA"/>
    <w:rsid w:val="00DB2D18"/>
    <w:rsid w:val="00DB40C5"/>
    <w:rsid w:val="00DB49BD"/>
    <w:rsid w:val="00DB66AA"/>
    <w:rsid w:val="00DC0EAC"/>
    <w:rsid w:val="00DC1A90"/>
    <w:rsid w:val="00DD5AB9"/>
    <w:rsid w:val="00DE6184"/>
    <w:rsid w:val="00DE6454"/>
    <w:rsid w:val="00DF31B1"/>
    <w:rsid w:val="00DF6D64"/>
    <w:rsid w:val="00E01A46"/>
    <w:rsid w:val="00E020D0"/>
    <w:rsid w:val="00E0322C"/>
    <w:rsid w:val="00E03B54"/>
    <w:rsid w:val="00E10AE7"/>
    <w:rsid w:val="00E14DF1"/>
    <w:rsid w:val="00E2250C"/>
    <w:rsid w:val="00E53475"/>
    <w:rsid w:val="00E72150"/>
    <w:rsid w:val="00E722A3"/>
    <w:rsid w:val="00E75C7A"/>
    <w:rsid w:val="00E760A1"/>
    <w:rsid w:val="00E77359"/>
    <w:rsid w:val="00E83956"/>
    <w:rsid w:val="00E86455"/>
    <w:rsid w:val="00E90A7D"/>
    <w:rsid w:val="00E96BA1"/>
    <w:rsid w:val="00EA19E3"/>
    <w:rsid w:val="00EA4397"/>
    <w:rsid w:val="00EA44F5"/>
    <w:rsid w:val="00EB1BA4"/>
    <w:rsid w:val="00EB69BE"/>
    <w:rsid w:val="00EB6C6B"/>
    <w:rsid w:val="00EC1B3B"/>
    <w:rsid w:val="00EC46B9"/>
    <w:rsid w:val="00EC55C1"/>
    <w:rsid w:val="00EC740D"/>
    <w:rsid w:val="00ED102A"/>
    <w:rsid w:val="00ED5471"/>
    <w:rsid w:val="00EE0B8B"/>
    <w:rsid w:val="00EE247E"/>
    <w:rsid w:val="00EE4321"/>
    <w:rsid w:val="00EE4A09"/>
    <w:rsid w:val="00EF0236"/>
    <w:rsid w:val="00EF1BB6"/>
    <w:rsid w:val="00EF20E6"/>
    <w:rsid w:val="00EF33BF"/>
    <w:rsid w:val="00EF5627"/>
    <w:rsid w:val="00F02B5B"/>
    <w:rsid w:val="00F056F8"/>
    <w:rsid w:val="00F069CA"/>
    <w:rsid w:val="00F07843"/>
    <w:rsid w:val="00F17D35"/>
    <w:rsid w:val="00F22225"/>
    <w:rsid w:val="00F30DEF"/>
    <w:rsid w:val="00F376A9"/>
    <w:rsid w:val="00F4183C"/>
    <w:rsid w:val="00F42883"/>
    <w:rsid w:val="00F44AC7"/>
    <w:rsid w:val="00F44E2B"/>
    <w:rsid w:val="00F45B30"/>
    <w:rsid w:val="00F523B3"/>
    <w:rsid w:val="00F545B3"/>
    <w:rsid w:val="00F55B51"/>
    <w:rsid w:val="00F5619F"/>
    <w:rsid w:val="00F61C9B"/>
    <w:rsid w:val="00F6259B"/>
    <w:rsid w:val="00F706C7"/>
    <w:rsid w:val="00F7087F"/>
    <w:rsid w:val="00F73468"/>
    <w:rsid w:val="00F73DCC"/>
    <w:rsid w:val="00F77914"/>
    <w:rsid w:val="00F810FA"/>
    <w:rsid w:val="00F82B35"/>
    <w:rsid w:val="00F8336C"/>
    <w:rsid w:val="00F84575"/>
    <w:rsid w:val="00F847BD"/>
    <w:rsid w:val="00F9086D"/>
    <w:rsid w:val="00F92BFB"/>
    <w:rsid w:val="00F9644D"/>
    <w:rsid w:val="00F964A1"/>
    <w:rsid w:val="00FA6716"/>
    <w:rsid w:val="00FB23EA"/>
    <w:rsid w:val="00FB5662"/>
    <w:rsid w:val="00FC57DF"/>
    <w:rsid w:val="00FC67B6"/>
    <w:rsid w:val="00FE2ABA"/>
    <w:rsid w:val="00FE78CA"/>
    <w:rsid w:val="00FF0E78"/>
    <w:rsid w:val="00FF148C"/>
    <w:rsid w:val="040B746D"/>
    <w:rsid w:val="04C34307"/>
    <w:rsid w:val="065D98B6"/>
    <w:rsid w:val="07987DA7"/>
    <w:rsid w:val="0ABA5A9B"/>
    <w:rsid w:val="0AF29EAF"/>
    <w:rsid w:val="0B056639"/>
    <w:rsid w:val="0B9B4395"/>
    <w:rsid w:val="0E5B4B39"/>
    <w:rsid w:val="1050C7F9"/>
    <w:rsid w:val="10DF1592"/>
    <w:rsid w:val="1513C793"/>
    <w:rsid w:val="15AEBB78"/>
    <w:rsid w:val="17D31AF0"/>
    <w:rsid w:val="18C67841"/>
    <w:rsid w:val="19D62FB5"/>
    <w:rsid w:val="2046D2FA"/>
    <w:rsid w:val="24F33AE8"/>
    <w:rsid w:val="29594B7C"/>
    <w:rsid w:val="35F695E0"/>
    <w:rsid w:val="3CEDC575"/>
    <w:rsid w:val="3EB63545"/>
    <w:rsid w:val="408096BF"/>
    <w:rsid w:val="41283F86"/>
    <w:rsid w:val="416350B1"/>
    <w:rsid w:val="44478234"/>
    <w:rsid w:val="48F4E641"/>
    <w:rsid w:val="49A5DD54"/>
    <w:rsid w:val="4C80F35C"/>
    <w:rsid w:val="572E4CA8"/>
    <w:rsid w:val="578341A0"/>
    <w:rsid w:val="58C5E146"/>
    <w:rsid w:val="5D884968"/>
    <w:rsid w:val="5E7DD2C3"/>
    <w:rsid w:val="62084B4C"/>
    <w:rsid w:val="63089D9C"/>
    <w:rsid w:val="63E22230"/>
    <w:rsid w:val="64FC240F"/>
    <w:rsid w:val="6E46AD71"/>
    <w:rsid w:val="70160719"/>
    <w:rsid w:val="74C4356F"/>
    <w:rsid w:val="7831B6A3"/>
    <w:rsid w:val="7CCE7D0B"/>
    <w:rsid w:val="7D67E053"/>
    <w:rsid w:val="7D7625D2"/>
    <w:rsid w:val="7E18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basedOn w:val="Normal"/>
    <w:uiPriority w:val="34"/>
    <w:qFormat/>
    <w:rsid w:val="000C23F8"/>
    <w:pPr>
      <w:ind w:left="720"/>
      <w:contextualSpacing/>
    </w:pPr>
  </w:style>
  <w:style w:type="character" w:customStyle="1" w:styleId="CommentTextChar">
    <w:name w:val="Comment Text Char"/>
    <w:basedOn w:val="DefaultParagraphFont"/>
    <w:link w:val="CommentText"/>
    <w:semiHidden/>
    <w:rsid w:val="009E174B"/>
    <w:rPr>
      <w:lang w:eastAsia="en-US"/>
    </w:rPr>
  </w:style>
  <w:style w:type="paragraph" w:customStyle="1" w:styleId="NoList1">
    <w:name w:val="No List1"/>
    <w:semiHidden/>
    <w:rsid w:val="00456DF1"/>
    <w:pPr>
      <w:spacing w:after="200" w:line="276" w:lineRule="auto"/>
    </w:pPr>
    <w:rPr>
      <w:rFonts w:ascii="Calibri" w:hAnsi="Calibri"/>
      <w:sz w:val="22"/>
      <w:szCs w:val="22"/>
      <w:lang w:val="en-US" w:eastAsia="en-US"/>
    </w:rPr>
  </w:style>
  <w:style w:type="paragraph" w:styleId="Revision">
    <w:name w:val="Revision"/>
    <w:hidden/>
    <w:uiPriority w:val="99"/>
    <w:semiHidden/>
    <w:rsid w:val="00643D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5226">
      <w:bodyDiv w:val="1"/>
      <w:marLeft w:val="0"/>
      <w:marRight w:val="0"/>
      <w:marTop w:val="0"/>
      <w:marBottom w:val="0"/>
      <w:divBdr>
        <w:top w:val="none" w:sz="0" w:space="0" w:color="auto"/>
        <w:left w:val="none" w:sz="0" w:space="0" w:color="auto"/>
        <w:bottom w:val="none" w:sz="0" w:space="0" w:color="auto"/>
        <w:right w:val="none" w:sz="0" w:space="0" w:color="auto"/>
      </w:divBdr>
    </w:div>
    <w:div w:id="64108044">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713702121">
      <w:bodyDiv w:val="1"/>
      <w:marLeft w:val="0"/>
      <w:marRight w:val="0"/>
      <w:marTop w:val="0"/>
      <w:marBottom w:val="0"/>
      <w:divBdr>
        <w:top w:val="none" w:sz="0" w:space="0" w:color="auto"/>
        <w:left w:val="none" w:sz="0" w:space="0" w:color="auto"/>
        <w:bottom w:val="none" w:sz="0" w:space="0" w:color="auto"/>
        <w:right w:val="none" w:sz="0" w:space="0" w:color="auto"/>
      </w:divBdr>
    </w:div>
    <w:div w:id="82636398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84102777">
      <w:bodyDiv w:val="1"/>
      <w:marLeft w:val="0"/>
      <w:marRight w:val="0"/>
      <w:marTop w:val="0"/>
      <w:marBottom w:val="0"/>
      <w:divBdr>
        <w:top w:val="none" w:sz="0" w:space="0" w:color="auto"/>
        <w:left w:val="none" w:sz="0" w:space="0" w:color="auto"/>
        <w:bottom w:val="none" w:sz="0" w:space="0" w:color="auto"/>
        <w:right w:val="none" w:sz="0" w:space="0" w:color="auto"/>
      </w:divBdr>
    </w:div>
    <w:div w:id="1144468602">
      <w:bodyDiv w:val="1"/>
      <w:marLeft w:val="0"/>
      <w:marRight w:val="0"/>
      <w:marTop w:val="0"/>
      <w:marBottom w:val="0"/>
      <w:divBdr>
        <w:top w:val="none" w:sz="0" w:space="0" w:color="auto"/>
        <w:left w:val="none" w:sz="0" w:space="0" w:color="auto"/>
        <w:bottom w:val="none" w:sz="0" w:space="0" w:color="auto"/>
        <w:right w:val="none" w:sz="0" w:space="0" w:color="auto"/>
      </w:divBdr>
    </w:div>
    <w:div w:id="1336883023">
      <w:bodyDiv w:val="1"/>
      <w:marLeft w:val="0"/>
      <w:marRight w:val="0"/>
      <w:marTop w:val="0"/>
      <w:marBottom w:val="0"/>
      <w:divBdr>
        <w:top w:val="none" w:sz="0" w:space="0" w:color="auto"/>
        <w:left w:val="none" w:sz="0" w:space="0" w:color="auto"/>
        <w:bottom w:val="none" w:sz="0" w:space="0" w:color="auto"/>
        <w:right w:val="none" w:sz="0" w:space="0" w:color="auto"/>
      </w:divBdr>
      <w:divsChild>
        <w:div w:id="1198815683">
          <w:marLeft w:val="446"/>
          <w:marRight w:val="0"/>
          <w:marTop w:val="0"/>
          <w:marBottom w:val="0"/>
          <w:divBdr>
            <w:top w:val="none" w:sz="0" w:space="0" w:color="auto"/>
            <w:left w:val="none" w:sz="0" w:space="0" w:color="auto"/>
            <w:bottom w:val="none" w:sz="0" w:space="0" w:color="auto"/>
            <w:right w:val="none" w:sz="0" w:space="0" w:color="auto"/>
          </w:divBdr>
        </w:div>
        <w:div w:id="406271865">
          <w:marLeft w:val="446"/>
          <w:marRight w:val="0"/>
          <w:marTop w:val="0"/>
          <w:marBottom w:val="0"/>
          <w:divBdr>
            <w:top w:val="none" w:sz="0" w:space="0" w:color="auto"/>
            <w:left w:val="none" w:sz="0" w:space="0" w:color="auto"/>
            <w:bottom w:val="none" w:sz="0" w:space="0" w:color="auto"/>
            <w:right w:val="none" w:sz="0" w:space="0" w:color="auto"/>
          </w:divBdr>
        </w:div>
        <w:div w:id="739013065">
          <w:marLeft w:val="446"/>
          <w:marRight w:val="0"/>
          <w:marTop w:val="0"/>
          <w:marBottom w:val="0"/>
          <w:divBdr>
            <w:top w:val="none" w:sz="0" w:space="0" w:color="auto"/>
            <w:left w:val="none" w:sz="0" w:space="0" w:color="auto"/>
            <w:bottom w:val="none" w:sz="0" w:space="0" w:color="auto"/>
            <w:right w:val="none" w:sz="0" w:space="0" w:color="auto"/>
          </w:divBdr>
        </w:div>
        <w:div w:id="100994962">
          <w:marLeft w:val="446"/>
          <w:marRight w:val="0"/>
          <w:marTop w:val="0"/>
          <w:marBottom w:val="0"/>
          <w:divBdr>
            <w:top w:val="none" w:sz="0" w:space="0" w:color="auto"/>
            <w:left w:val="none" w:sz="0" w:space="0" w:color="auto"/>
            <w:bottom w:val="none" w:sz="0" w:space="0" w:color="auto"/>
            <w:right w:val="none" w:sz="0" w:space="0" w:color="auto"/>
          </w:divBdr>
        </w:div>
        <w:div w:id="1033728942">
          <w:marLeft w:val="446"/>
          <w:marRight w:val="0"/>
          <w:marTop w:val="0"/>
          <w:marBottom w:val="0"/>
          <w:divBdr>
            <w:top w:val="none" w:sz="0" w:space="0" w:color="auto"/>
            <w:left w:val="none" w:sz="0" w:space="0" w:color="auto"/>
            <w:bottom w:val="none" w:sz="0" w:space="0" w:color="auto"/>
            <w:right w:val="none" w:sz="0" w:space="0" w:color="auto"/>
          </w:divBdr>
        </w:div>
        <w:div w:id="527567379">
          <w:marLeft w:val="446"/>
          <w:marRight w:val="0"/>
          <w:marTop w:val="0"/>
          <w:marBottom w:val="0"/>
          <w:divBdr>
            <w:top w:val="none" w:sz="0" w:space="0" w:color="auto"/>
            <w:left w:val="none" w:sz="0" w:space="0" w:color="auto"/>
            <w:bottom w:val="none" w:sz="0" w:space="0" w:color="auto"/>
            <w:right w:val="none" w:sz="0" w:space="0" w:color="auto"/>
          </w:divBdr>
        </w:div>
        <w:div w:id="1245453627">
          <w:marLeft w:val="446"/>
          <w:marRight w:val="0"/>
          <w:marTop w:val="0"/>
          <w:marBottom w:val="0"/>
          <w:divBdr>
            <w:top w:val="none" w:sz="0" w:space="0" w:color="auto"/>
            <w:left w:val="none" w:sz="0" w:space="0" w:color="auto"/>
            <w:bottom w:val="none" w:sz="0" w:space="0" w:color="auto"/>
            <w:right w:val="none" w:sz="0" w:space="0" w:color="auto"/>
          </w:divBdr>
        </w:div>
        <w:div w:id="1463228101">
          <w:marLeft w:val="446"/>
          <w:marRight w:val="0"/>
          <w:marTop w:val="0"/>
          <w:marBottom w:val="0"/>
          <w:divBdr>
            <w:top w:val="none" w:sz="0" w:space="0" w:color="auto"/>
            <w:left w:val="none" w:sz="0" w:space="0" w:color="auto"/>
            <w:bottom w:val="none" w:sz="0" w:space="0" w:color="auto"/>
            <w:right w:val="none" w:sz="0" w:space="0" w:color="auto"/>
          </w:divBdr>
        </w:div>
        <w:div w:id="915015422">
          <w:marLeft w:val="446"/>
          <w:marRight w:val="0"/>
          <w:marTop w:val="0"/>
          <w:marBottom w:val="0"/>
          <w:divBdr>
            <w:top w:val="none" w:sz="0" w:space="0" w:color="auto"/>
            <w:left w:val="none" w:sz="0" w:space="0" w:color="auto"/>
            <w:bottom w:val="none" w:sz="0" w:space="0" w:color="auto"/>
            <w:right w:val="none" w:sz="0" w:space="0" w:color="auto"/>
          </w:divBdr>
        </w:div>
        <w:div w:id="1493175078">
          <w:marLeft w:val="446"/>
          <w:marRight w:val="0"/>
          <w:marTop w:val="0"/>
          <w:marBottom w:val="0"/>
          <w:divBdr>
            <w:top w:val="none" w:sz="0" w:space="0" w:color="auto"/>
            <w:left w:val="none" w:sz="0" w:space="0" w:color="auto"/>
            <w:bottom w:val="none" w:sz="0" w:space="0" w:color="auto"/>
            <w:right w:val="none" w:sz="0" w:space="0" w:color="auto"/>
          </w:divBdr>
        </w:div>
        <w:div w:id="760183415">
          <w:marLeft w:val="446"/>
          <w:marRight w:val="0"/>
          <w:marTop w:val="0"/>
          <w:marBottom w:val="0"/>
          <w:divBdr>
            <w:top w:val="none" w:sz="0" w:space="0" w:color="auto"/>
            <w:left w:val="none" w:sz="0" w:space="0" w:color="auto"/>
            <w:bottom w:val="none" w:sz="0" w:space="0" w:color="auto"/>
            <w:right w:val="none" w:sz="0" w:space="0" w:color="auto"/>
          </w:divBdr>
        </w:div>
        <w:div w:id="1214194071">
          <w:marLeft w:val="446"/>
          <w:marRight w:val="0"/>
          <w:marTop w:val="0"/>
          <w:marBottom w:val="0"/>
          <w:divBdr>
            <w:top w:val="none" w:sz="0" w:space="0" w:color="auto"/>
            <w:left w:val="none" w:sz="0" w:space="0" w:color="auto"/>
            <w:bottom w:val="none" w:sz="0" w:space="0" w:color="auto"/>
            <w:right w:val="none" w:sz="0" w:space="0" w:color="auto"/>
          </w:divBdr>
        </w:div>
        <w:div w:id="189758043">
          <w:marLeft w:val="446"/>
          <w:marRight w:val="0"/>
          <w:marTop w:val="0"/>
          <w:marBottom w:val="0"/>
          <w:divBdr>
            <w:top w:val="none" w:sz="0" w:space="0" w:color="auto"/>
            <w:left w:val="none" w:sz="0" w:space="0" w:color="auto"/>
            <w:bottom w:val="none" w:sz="0" w:space="0" w:color="auto"/>
            <w:right w:val="none" w:sz="0" w:space="0" w:color="auto"/>
          </w:divBdr>
        </w:div>
        <w:div w:id="103963633">
          <w:marLeft w:val="446"/>
          <w:marRight w:val="0"/>
          <w:marTop w:val="0"/>
          <w:marBottom w:val="0"/>
          <w:divBdr>
            <w:top w:val="none" w:sz="0" w:space="0" w:color="auto"/>
            <w:left w:val="none" w:sz="0" w:space="0" w:color="auto"/>
            <w:bottom w:val="none" w:sz="0" w:space="0" w:color="auto"/>
            <w:right w:val="none" w:sz="0" w:space="0" w:color="auto"/>
          </w:divBdr>
        </w:div>
      </w:divsChild>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49939927">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28806552">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1352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net/where-we-work"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bb8e04e-1c9b-4205-bdc9-baf064c41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F9E97D0E3734484C6D2DC0B2D109E" ma:contentTypeVersion="16" ma:contentTypeDescription="Create a new document." ma:contentTypeScope="" ma:versionID="e18d3d29018fdc99f07b66877530c036">
  <xsd:schema xmlns:xsd="http://www.w3.org/2001/XMLSchema" xmlns:xs="http://www.w3.org/2001/XMLSchema" xmlns:p="http://schemas.microsoft.com/office/2006/metadata/properties" xmlns:ns3="6bb8e04e-1c9b-4205-bdc9-baf064c41418" xmlns:ns4="e5b2b861-78c8-4f18-b64c-a4a07dd61873" targetNamespace="http://schemas.microsoft.com/office/2006/metadata/properties" ma:root="true" ma:fieldsID="2f0e88f5232be1e0d8ef2b843258475e" ns3:_="" ns4:_="">
    <xsd:import namespace="6bb8e04e-1c9b-4205-bdc9-baf064c41418"/>
    <xsd:import namespace="e5b2b861-78c8-4f18-b64c-a4a07dd61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e04e-1c9b-4205-bdc9-baf064c41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2b861-78c8-4f18-b64c-a4a07dd618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9937-79A8-43D3-BFB1-92B1EFEF5A62}">
  <ds:schemaRefs>
    <ds:schemaRef ds:uri="http://purl.org/dc/terms/"/>
    <ds:schemaRef ds:uri="http://schemas.openxmlformats.org/package/2006/metadata/core-properties"/>
    <ds:schemaRef ds:uri="e5b2b861-78c8-4f18-b64c-a4a07dd61873"/>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6bb8e04e-1c9b-4205-bdc9-baf064c41418"/>
    <ds:schemaRef ds:uri="http://purl.org/dc/dcmitype/"/>
  </ds:schemaRefs>
</ds:datastoreItem>
</file>

<file path=customXml/itemProps2.xml><?xml version="1.0" encoding="utf-8"?>
<ds:datastoreItem xmlns:ds="http://schemas.openxmlformats.org/officeDocument/2006/customXml" ds:itemID="{B8638AA4-2744-4BB6-BD12-4DC69B413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e04e-1c9b-4205-bdc9-baf064c41418"/>
    <ds:schemaRef ds:uri="e5b2b861-78c8-4f18-b64c-a4a07dd61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4.xml><?xml version="1.0" encoding="utf-8"?>
<ds:datastoreItem xmlns:ds="http://schemas.openxmlformats.org/officeDocument/2006/customXml" ds:itemID="{1FE7CD6E-2563-403C-B1E7-5C168C4C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1692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9</cp:revision>
  <cp:lastPrinted>2011-08-02T10:07:00Z</cp:lastPrinted>
  <dcterms:created xsi:type="dcterms:W3CDTF">2024-01-23T14:28:00Z</dcterms:created>
  <dcterms:modified xsi:type="dcterms:W3CDTF">2024-01-24T16:33:00Z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0x010100E7DF9E97D0E3734484C6D2DC0B2D109E</vt:lpwstr>
  </property>
  <property fmtid="{D5CDD505-2E9C-101B-9397-08002B2CF9AE}" pid="4" name="MediaServiceImageTags">
    <vt:lpwstr/>
  </property>
  <property fmtid="{D5CDD505-2E9C-101B-9397-08002B2CF9AE}" pid="5" name="GrammarlyDocumentId">
    <vt:lpwstr>5eb5c3573a30992c3a00eadaa21fdb62815cb6529f792b4601862ad42e578498</vt:lpwstr>
  </property>
</Properties>
</file>